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9E6" w:rsidRPr="007179E6" w:rsidRDefault="007179E6" w:rsidP="007179E6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179E6">
        <w:rPr>
          <w:rFonts w:ascii="Times New Roman" w:hAnsi="Times New Roman"/>
          <w:b/>
          <w:i/>
          <w:sz w:val="24"/>
          <w:szCs w:val="24"/>
        </w:rPr>
        <w:t>МИНИСТЕРСТВО ОБРАЗОВАНИЯ И НАУКИ РТ</w:t>
      </w:r>
    </w:p>
    <w:p w:rsidR="002D5E79" w:rsidRDefault="00CC53A6" w:rsidP="007179E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C53A6">
        <w:rPr>
          <w:rFonts w:ascii="Times New Roman" w:hAnsi="Times New Roman"/>
          <w:b/>
          <w:i/>
          <w:sz w:val="28"/>
          <w:szCs w:val="28"/>
        </w:rPr>
        <w:t xml:space="preserve"> ГАПОУ  «Арский агропромышленный </w:t>
      </w:r>
      <w:proofErr w:type="spellStart"/>
      <w:r w:rsidRPr="00CC53A6">
        <w:rPr>
          <w:rFonts w:ascii="Times New Roman" w:hAnsi="Times New Roman"/>
          <w:b/>
          <w:i/>
          <w:sz w:val="28"/>
          <w:szCs w:val="28"/>
        </w:rPr>
        <w:t>профессиональный</w:t>
      </w:r>
      <w:r>
        <w:rPr>
          <w:rFonts w:ascii="Times New Roman" w:hAnsi="Times New Roman"/>
          <w:b/>
          <w:i/>
          <w:sz w:val="28"/>
          <w:szCs w:val="28"/>
        </w:rPr>
        <w:t>колледж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»</w:t>
      </w:r>
    </w:p>
    <w:p w:rsidR="00CC53A6" w:rsidRPr="00CC53A6" w:rsidRDefault="00CC53A6" w:rsidP="007179E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CC53A6" w:rsidRPr="00A90107" w:rsidTr="00CC53A6">
        <w:tc>
          <w:tcPr>
            <w:tcW w:w="4785" w:type="dxa"/>
          </w:tcPr>
          <w:tbl>
            <w:tblPr>
              <w:tblW w:w="0" w:type="auto"/>
              <w:tblLook w:val="01E0"/>
            </w:tblPr>
            <w:tblGrid>
              <w:gridCol w:w="2690"/>
              <w:gridCol w:w="1879"/>
            </w:tblGrid>
            <w:tr w:rsidR="00CC53A6" w:rsidRPr="00A90107" w:rsidTr="00CC53A6">
              <w:tc>
                <w:tcPr>
                  <w:tcW w:w="4785" w:type="dxa"/>
                </w:tcPr>
                <w:p w:rsidR="00CC53A6" w:rsidRPr="00A90107" w:rsidRDefault="00CC53A6" w:rsidP="00CC53A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Согласовано 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CC53A6" w:rsidRPr="00A90107" w:rsidRDefault="00CC53A6" w:rsidP="00CC53A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 Л. Г. </w:t>
                  </w:r>
                  <w:proofErr w:type="spellStart"/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Шайдуллина</w:t>
                  </w:r>
                  <w:proofErr w:type="spellEnd"/>
                </w:p>
                <w:p w:rsidR="00CC53A6" w:rsidRPr="00A90107" w:rsidRDefault="00CC53A6" w:rsidP="00CC53A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От «31»августа 2021 г.</w:t>
                  </w:r>
                </w:p>
              </w:tc>
              <w:tc>
                <w:tcPr>
                  <w:tcW w:w="4786" w:type="dxa"/>
                </w:tcPr>
                <w:p w:rsidR="00CC53A6" w:rsidRPr="00A90107" w:rsidRDefault="00CC53A6" w:rsidP="00CC53A6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 xml:space="preserve">              </w:t>
                  </w:r>
                </w:p>
                <w:p w:rsidR="00CC53A6" w:rsidRPr="00A90107" w:rsidRDefault="00CC53A6" w:rsidP="00CC53A6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CC53A6" w:rsidRPr="00A90107" w:rsidRDefault="00CC53A6" w:rsidP="00CC5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/>
            </w:tblPr>
            <w:tblGrid>
              <w:gridCol w:w="1795"/>
              <w:gridCol w:w="2775"/>
            </w:tblGrid>
            <w:tr w:rsidR="00CC53A6" w:rsidRPr="00A90107" w:rsidTr="00CC53A6">
              <w:tc>
                <w:tcPr>
                  <w:tcW w:w="4785" w:type="dxa"/>
                </w:tcPr>
                <w:p w:rsidR="00CC53A6" w:rsidRPr="00A90107" w:rsidRDefault="00CC53A6" w:rsidP="00CC53A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CC53A6" w:rsidRPr="00A90107" w:rsidRDefault="00CC53A6" w:rsidP="00CC53A6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Утверждаю: </w:t>
                  </w:r>
                </w:p>
                <w:p w:rsidR="00CC53A6" w:rsidRPr="00A90107" w:rsidRDefault="00CC53A6" w:rsidP="00CC53A6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Директор ГАПОУ  «ААПК»</w:t>
                  </w:r>
                </w:p>
                <w:p w:rsidR="00CC53A6" w:rsidRPr="00A90107" w:rsidRDefault="00CC53A6" w:rsidP="00CC53A6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___________З. М. </w:t>
                  </w:r>
                  <w:proofErr w:type="spellStart"/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Давлетбаев</w:t>
                  </w:r>
                  <w:proofErr w:type="spellEnd"/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От «31»августа  2021 года</w:t>
                  </w:r>
                </w:p>
              </w:tc>
            </w:tr>
          </w:tbl>
          <w:p w:rsidR="00CC53A6" w:rsidRPr="00A90107" w:rsidRDefault="00CC53A6" w:rsidP="00CC5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5CF7" w:rsidRPr="00085CF7" w:rsidRDefault="00085CF7" w:rsidP="00085CF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t>РАБОЧАЯ ПРОГРАММА УЧЕБНОЙ ДИСЦИПЛИНЫ</w:t>
      </w:r>
    </w:p>
    <w:p w:rsidR="002D5E79" w:rsidRDefault="00CC53A6" w:rsidP="002D5E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D5E79">
        <w:rPr>
          <w:rFonts w:ascii="Times New Roman" w:hAnsi="Times New Roman"/>
          <w:b/>
          <w:i/>
          <w:sz w:val="24"/>
          <w:szCs w:val="24"/>
        </w:rPr>
        <w:t>«</w:t>
      </w:r>
      <w:r w:rsidR="002D5E79" w:rsidRPr="00F246CA">
        <w:rPr>
          <w:rFonts w:ascii="Times New Roman" w:hAnsi="Times New Roman"/>
          <w:b/>
          <w:sz w:val="28"/>
          <w:szCs w:val="28"/>
        </w:rPr>
        <w:t>Естествознание</w:t>
      </w:r>
      <w:proofErr w:type="gramStart"/>
      <w:r w:rsidR="002D5E79" w:rsidRPr="00F246CA">
        <w:rPr>
          <w:rFonts w:ascii="Times New Roman" w:hAnsi="Times New Roman"/>
          <w:b/>
          <w:sz w:val="28"/>
          <w:szCs w:val="28"/>
        </w:rPr>
        <w:t xml:space="preserve"> .</w:t>
      </w:r>
      <w:proofErr w:type="gramEnd"/>
    </w:p>
    <w:p w:rsidR="002D5E79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246CA">
        <w:rPr>
          <w:rFonts w:ascii="Times New Roman" w:hAnsi="Times New Roman"/>
          <w:b/>
          <w:sz w:val="28"/>
          <w:szCs w:val="28"/>
        </w:rPr>
        <w:t>Химия</w:t>
      </w:r>
      <w:r w:rsidRPr="005262F0">
        <w:rPr>
          <w:rFonts w:ascii="Times New Roman" w:hAnsi="Times New Roman"/>
          <w:b/>
          <w:i/>
          <w:sz w:val="24"/>
          <w:szCs w:val="24"/>
        </w:rPr>
        <w:t>»</w:t>
      </w:r>
    </w:p>
    <w:p w:rsidR="00946013" w:rsidRPr="00CC53A6" w:rsidRDefault="00946013" w:rsidP="002D5E79">
      <w:pPr>
        <w:jc w:val="center"/>
        <w:rPr>
          <w:rFonts w:ascii="Times New Roman" w:hAnsi="Times New Roman"/>
          <w:sz w:val="28"/>
          <w:szCs w:val="28"/>
        </w:rPr>
      </w:pPr>
      <w:r w:rsidRPr="00CC53A6">
        <w:rPr>
          <w:rStyle w:val="2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p w:rsidR="002D5E79" w:rsidRPr="00CC53A6" w:rsidRDefault="00CC53A6" w:rsidP="00CC53A6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056C5E" w:rsidP="002D5E79"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</w:t>
      </w:r>
      <w:r w:rsidR="00CC53A6">
        <w:rPr>
          <w:rFonts w:ascii="Times New Roman" w:hAnsi="Times New Roman"/>
          <w:b/>
          <w:bCs/>
          <w:i/>
          <w:sz w:val="24"/>
          <w:szCs w:val="24"/>
        </w:rPr>
        <w:t>2</w:t>
      </w:r>
      <w:r>
        <w:rPr>
          <w:rFonts w:ascii="Times New Roman" w:hAnsi="Times New Roman"/>
          <w:b/>
          <w:bCs/>
          <w:i/>
          <w:sz w:val="24"/>
          <w:szCs w:val="24"/>
        </w:rPr>
        <w:t>1</w:t>
      </w:r>
      <w:r w:rsidR="002D5E79" w:rsidRPr="005262F0">
        <w:rPr>
          <w:rFonts w:ascii="Times New Roman" w:hAnsi="Times New Roman"/>
          <w:b/>
          <w:bCs/>
          <w:i/>
          <w:sz w:val="24"/>
          <w:szCs w:val="24"/>
        </w:rPr>
        <w:t xml:space="preserve"> г.</w:t>
      </w:r>
      <w:r w:rsidR="002D5E79" w:rsidRPr="005262F0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2D5E79" w:rsidRPr="005262F0" w:rsidTr="00CC53A6">
        <w:tc>
          <w:tcPr>
            <w:tcW w:w="7501" w:type="dxa"/>
          </w:tcPr>
          <w:p w:rsidR="002D5E79" w:rsidRPr="005262F0" w:rsidRDefault="002D5E79" w:rsidP="00CC53A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2D5E79" w:rsidRPr="005262F0" w:rsidRDefault="002D5E79" w:rsidP="00CC53A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5E79" w:rsidRPr="005262F0" w:rsidTr="00CC53A6">
        <w:tc>
          <w:tcPr>
            <w:tcW w:w="7501" w:type="dxa"/>
          </w:tcPr>
          <w:p w:rsidR="002D5E79" w:rsidRPr="005262F0" w:rsidRDefault="002D5E79" w:rsidP="00CC53A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2D5E79" w:rsidRPr="005262F0" w:rsidRDefault="002D5E79" w:rsidP="00CC53A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2D5E79" w:rsidRPr="005262F0" w:rsidRDefault="002D5E79" w:rsidP="00CC53A6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5E79" w:rsidRPr="005262F0" w:rsidTr="00CC53A6">
        <w:tc>
          <w:tcPr>
            <w:tcW w:w="7501" w:type="dxa"/>
          </w:tcPr>
          <w:p w:rsidR="002D5E79" w:rsidRPr="005262F0" w:rsidRDefault="002D5E79" w:rsidP="00CC53A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2D5E79" w:rsidRPr="005262F0" w:rsidRDefault="002D5E79" w:rsidP="00CC53A6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2D5E79" w:rsidRPr="005262F0" w:rsidRDefault="002D5E79" w:rsidP="00CC53A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172AD" w:rsidRDefault="002D5E79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5262F0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:rsidR="003172AD" w:rsidRPr="003172AD" w:rsidRDefault="003172AD" w:rsidP="00317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/>
          <w:sz w:val="28"/>
          <w:szCs w:val="28"/>
        </w:rPr>
      </w:pPr>
      <w:r w:rsidRPr="003172AD">
        <w:rPr>
          <w:rFonts w:ascii="Times New Roman" w:eastAsia="Times New Roman" w:hAnsi="Times New Roman"/>
          <w:sz w:val="28"/>
          <w:szCs w:val="28"/>
        </w:rPr>
        <w:lastRenderedPageBreak/>
        <w:t xml:space="preserve">    Программа учебной дисциплиныразработана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3172AD" w:rsidRPr="00CC53A6" w:rsidRDefault="00946013" w:rsidP="003172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C53A6">
        <w:rPr>
          <w:rStyle w:val="2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3172AD" w:rsidRPr="003172AD" w:rsidRDefault="003172AD" w:rsidP="003172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172AD">
        <w:rPr>
          <w:rFonts w:ascii="Times New Roman" w:eastAsia="Times New Roman" w:hAnsi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3172AD" w:rsidRPr="003172AD" w:rsidRDefault="003172AD" w:rsidP="003172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172AD" w:rsidRPr="003172AD" w:rsidRDefault="00CC53A6" w:rsidP="003172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Разработчик</w:t>
      </w:r>
      <w:r w:rsidR="003172AD" w:rsidRPr="003172AD">
        <w:rPr>
          <w:rFonts w:ascii="Times New Roman" w:eastAsia="Times New Roman" w:hAnsi="Times New Roman"/>
          <w:sz w:val="28"/>
          <w:szCs w:val="28"/>
        </w:rPr>
        <w:t>:</w:t>
      </w:r>
    </w:p>
    <w:p w:rsidR="003172AD" w:rsidRPr="003172AD" w:rsidRDefault="00CC53A6" w:rsidP="003172A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Хафизова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Чулпан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Рафагатовна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</w:t>
      </w:r>
      <w:r w:rsidR="003172AD" w:rsidRPr="003172AD">
        <w:rPr>
          <w:rFonts w:ascii="Times New Roman" w:eastAsia="Times New Roman" w:hAnsi="Times New Roman"/>
          <w:sz w:val="28"/>
          <w:szCs w:val="28"/>
        </w:rPr>
        <w:t xml:space="preserve"> преподаватель </w:t>
      </w:r>
    </w:p>
    <w:p w:rsidR="003172AD" w:rsidRPr="003172AD" w:rsidRDefault="003172AD" w:rsidP="003172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172AD" w:rsidRPr="003172AD" w:rsidRDefault="003172AD" w:rsidP="003172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172AD" w:rsidRPr="003172AD" w:rsidRDefault="003172AD" w:rsidP="003172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172AD" w:rsidRPr="003172AD" w:rsidRDefault="003172AD" w:rsidP="003172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172AD">
        <w:rPr>
          <w:rFonts w:ascii="Times New Roman" w:eastAsia="Times New Roman" w:hAnsi="Times New Roman"/>
          <w:sz w:val="28"/>
          <w:szCs w:val="28"/>
        </w:rPr>
        <w:t>Рекомендована</w:t>
      </w:r>
      <w:proofErr w:type="gramEnd"/>
      <w:r w:rsidRPr="003172AD">
        <w:rPr>
          <w:rFonts w:ascii="Times New Roman" w:eastAsia="Times New Roman" w:hAnsi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3172AD" w:rsidRPr="003172AD" w:rsidRDefault="003172AD" w:rsidP="003172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172AD" w:rsidRDefault="003172AD" w:rsidP="003172AD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3172AD">
        <w:rPr>
          <w:rFonts w:ascii="Times New Roman" w:eastAsia="Times New Roman" w:hAnsi="Times New Roman"/>
          <w:sz w:val="28"/>
          <w:szCs w:val="28"/>
        </w:rPr>
        <w:t>Заключение Педагогического совета №1  от «3</w:t>
      </w:r>
      <w:r w:rsidR="00CC53A6">
        <w:rPr>
          <w:rFonts w:ascii="Times New Roman" w:eastAsia="Times New Roman" w:hAnsi="Times New Roman"/>
          <w:sz w:val="28"/>
          <w:szCs w:val="28"/>
        </w:rPr>
        <w:t>1</w:t>
      </w:r>
      <w:r w:rsidRPr="003172AD">
        <w:rPr>
          <w:rFonts w:ascii="Times New Roman" w:eastAsia="Times New Roman" w:hAnsi="Times New Roman"/>
          <w:sz w:val="28"/>
          <w:szCs w:val="28"/>
        </w:rPr>
        <w:t>» августа 20</w:t>
      </w:r>
      <w:r w:rsidR="00CC53A6">
        <w:rPr>
          <w:rFonts w:ascii="Times New Roman" w:eastAsia="Times New Roman" w:hAnsi="Times New Roman"/>
          <w:sz w:val="28"/>
          <w:szCs w:val="28"/>
        </w:rPr>
        <w:t>2</w:t>
      </w:r>
      <w:r w:rsidRPr="003172AD">
        <w:rPr>
          <w:rFonts w:ascii="Times New Roman" w:eastAsia="Times New Roman" w:hAnsi="Times New Roman"/>
          <w:sz w:val="28"/>
          <w:szCs w:val="28"/>
        </w:rPr>
        <w:t>1</w:t>
      </w:r>
      <w:r w:rsidR="00CC53A6">
        <w:rPr>
          <w:rFonts w:ascii="Times New Roman" w:eastAsia="Times New Roman" w:hAnsi="Times New Roman"/>
          <w:sz w:val="28"/>
          <w:szCs w:val="28"/>
        </w:rPr>
        <w:t>года</w:t>
      </w: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172AD" w:rsidRDefault="003172AD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CC53A6" w:rsidRDefault="00CC53A6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bookmarkStart w:id="0" w:name="_GoBack"/>
      <w:bookmarkEnd w:id="0"/>
    </w:p>
    <w:p w:rsidR="00CC53A6" w:rsidRDefault="00CC53A6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CC53A6" w:rsidRDefault="00CC53A6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CC53A6" w:rsidRDefault="00CC53A6" w:rsidP="00CC5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C53A6" w:rsidRPr="00D94C4F" w:rsidRDefault="00CC53A6" w:rsidP="00CC5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94C4F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Химия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1.1.Место дисциплины в структуре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основной профессиональной образовательной программы: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sz w:val="28"/>
          <w:szCs w:val="28"/>
        </w:rPr>
        <w:t>дисциплина входит в общеобразовательный  цикл и относится к профильным общеобразовательным дисциплинам.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1.2.Цели и задачи учебной дисциплины - требования к результатам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освоения учебной дисциплины</w:t>
      </w:r>
      <w:r w:rsidRPr="00D94C4F">
        <w:rPr>
          <w:rFonts w:ascii="Times New Roman" w:hAnsi="Times New Roman"/>
          <w:sz w:val="28"/>
          <w:szCs w:val="28"/>
        </w:rPr>
        <w:t>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В результате освоения учебной дисциплины обучающийся должен уметь: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называть: изученные вещества по «тривиальной» или международной номенклатурам;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определять: валентность и степень окисления химических элементов, тип химической связи в соединениях, заряд нона, пространственное строение молекул, тип кристаллической решетки, характер среды в водных растворах, окислитель и восстановитель, направление смешения  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характеризовать: элементы по их положению в Периодической  системе Д.И. Менделеева; общие химические свойства металлов, неметаллов, основных классов неорганических и органических соединений, строение и свойства органических соединений (углеводородов, спиртов, альдегидов, карбоновых кислот, аминов, аминокислот и углеводов;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объяснять: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выполнять химический эксперимент по распознаванию важнейших неорганических и органических веществ, получению конкретных веществ, относящихся к изученным классам соединений;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проводить расчеты по химическим формулам и уравнениям реакций;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осуществлять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D94C4F">
        <w:rPr>
          <w:rFonts w:ascii="Times New Roman" w:hAnsi="Times New Roman"/>
          <w:sz w:val="28"/>
          <w:szCs w:val="28"/>
        </w:rPr>
        <w:t>ии и ее</w:t>
      </w:r>
      <w:proofErr w:type="gramEnd"/>
      <w:r w:rsidRPr="00D94C4F">
        <w:rPr>
          <w:rFonts w:ascii="Times New Roman" w:hAnsi="Times New Roman"/>
          <w:sz w:val="28"/>
          <w:szCs w:val="28"/>
        </w:rPr>
        <w:t xml:space="preserve"> представления в различных формах;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lastRenderedPageBreak/>
        <w:t>использовать приобретенные знания и умения в практической деятельности и повседневной жизни: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для понимания глобальных проблем, стоящих перед человечеством: экологических, энергетических и сырьевых;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объяснения химических явлений, происходящих в природе, быту и на производстве: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экологически грамотного поведения в окружающей среде;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оценки влияния химического загрязнения окружающей среды на организм человека и другие живые организмы: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безопасной работы с веществами в лаборатории, быту и на производстве;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определения возможности протекания химических превращений в различных условиях и оценки их последствий: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распознавания и идентификации важнейших веществ и материалов;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оценки качества питьевой воды и отдельных пищевых продуктов; критической       оценки       достоверности       химической       информации, поступающей из различных источников.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В результате изучения учебной дисциплины  обучающийся должен знать/понимать: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роль химии в естествознании, ее связь с другими естественными науками, значение в жизни современного общества: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 xml:space="preserve">важнейшие химические понятия: вещество, химический элемент, атом, молекула, масса атомов и молекул, ион,  радикал, аллотропия, химическая связь, </w:t>
      </w:r>
      <w:proofErr w:type="spellStart"/>
      <w:r w:rsidRPr="00D94C4F">
        <w:rPr>
          <w:rFonts w:ascii="Times New Roman" w:hAnsi="Times New Roman"/>
          <w:sz w:val="28"/>
          <w:szCs w:val="28"/>
        </w:rPr>
        <w:t>электроотрицательность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, валентность, степень окисления, гибридизация </w:t>
      </w:r>
      <w:proofErr w:type="spellStart"/>
      <w:r w:rsidRPr="00D94C4F">
        <w:rPr>
          <w:rFonts w:ascii="Times New Roman" w:hAnsi="Times New Roman"/>
          <w:sz w:val="28"/>
          <w:szCs w:val="28"/>
        </w:rPr>
        <w:t>орбиталей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, пространственное строение молекул, моль, молярная масса, молярный объем газообразных </w:t>
      </w:r>
      <w:proofErr w:type="spellStart"/>
      <w:r w:rsidRPr="00D94C4F">
        <w:rPr>
          <w:rFonts w:ascii="Times New Roman" w:hAnsi="Times New Roman"/>
          <w:sz w:val="28"/>
          <w:szCs w:val="28"/>
        </w:rPr>
        <w:t>веществ</w:t>
      </w:r>
      <w:proofErr w:type="gramStart"/>
      <w:r w:rsidRPr="00D94C4F">
        <w:rPr>
          <w:rFonts w:ascii="Times New Roman" w:hAnsi="Times New Roman"/>
          <w:sz w:val="28"/>
          <w:szCs w:val="28"/>
        </w:rPr>
        <w:t>.в</w:t>
      </w:r>
      <w:proofErr w:type="gramEnd"/>
      <w:r w:rsidRPr="00D94C4F">
        <w:rPr>
          <w:rFonts w:ascii="Times New Roman" w:hAnsi="Times New Roman"/>
          <w:sz w:val="28"/>
          <w:szCs w:val="28"/>
        </w:rPr>
        <w:t>ещества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 молекулярного и немолекулярного строения, электролитическая диссоциация, кислотно-основные реакции в водных растворах, гидролиз, окисление и восстановление, электролиз, скорость химической реакции, механизм реакции, катализ, тепловой эффект реакции,  функциональная группа, гомология, структурная и пространственная изомерия;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основные законы химии: закон сохранения массы веществ, закон постоянства состава веществ. Периодический закон Д.И. Менделеева, закон Гесса, закон Авогадро;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основные теории химии: строения атома, химической связи, электролитической диссоциации, кислот и оснований, строения органических и неорганических соединений, химическую кинетику и химическую термодинамику;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lastRenderedPageBreak/>
        <w:t>-</w:t>
      </w:r>
      <w:r w:rsidRPr="00D94C4F">
        <w:rPr>
          <w:rFonts w:ascii="Times New Roman" w:hAnsi="Times New Roman"/>
          <w:sz w:val="28"/>
          <w:szCs w:val="28"/>
        </w:rPr>
        <w:tab/>
        <w:t>классификацию и номенклатуру неорганических и органических соединений;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природные источники углеводородов и способы их переработки.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CC53A6" w:rsidRPr="00D94C4F" w:rsidRDefault="00CC53A6" w:rsidP="00CC53A6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личностных</w:t>
      </w:r>
      <w:proofErr w:type="gramStart"/>
      <w:r w:rsidRPr="00D94C4F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CC53A6" w:rsidRPr="00D94C4F" w:rsidRDefault="00CC53A6" w:rsidP="00CC53A6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 xml:space="preserve">- устойчивый интерес к истории и достижениям в области естественных наук,  </w:t>
      </w:r>
    </w:p>
    <w:p w:rsidR="00CC53A6" w:rsidRPr="00D94C4F" w:rsidRDefault="00CC53A6" w:rsidP="00CC53A6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чувство гордости за российские естественные науки;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 готовность  к  продолжению  образования,  повышению  квалификации  в  избранной профессиональной деятельности с использованием знаний в области естественных наук;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 объективное осознание значимости компетенций в области естественных наук 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 умение проанализировать техногенные последствия для окружающей среды,  бытовой и производственной деятельности человека;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 готовность  самостоятельно  добывать  новые  для  себя  естественнонаучные  знания с использованием для этого доступных источников информации;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  умение выстраивать конструктивные взаимоотношения в команде по решению общих задач в области естествознания;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D94C4F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proofErr w:type="gramStart"/>
      <w:r w:rsidRPr="00D94C4F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 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 умение  определять  цели  и  задачи  деятельности,  выбирать  средства  для  их достижения на практике;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 xml:space="preserve">- умение  использовать  различные  источники  для  получения  естественно- 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научной информации и оценивать ее достоверность для достижения поставленных целей и задач;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предметных</w:t>
      </w:r>
      <w:proofErr w:type="gramStart"/>
      <w:r w:rsidRPr="00D94C4F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D94C4F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  представлений  о  целостной  современной  естественнонаучной  картине  мира,  природе  как  единой  целостной  системе,  взаимосвязи  человека,  природы  и  общества,  пространственно-временных  масштабах Вселенной;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 xml:space="preserve">- владение знаниями о наиболее важных открытиях и достижениях в области  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естествознания, повлиявших на эволюцию представлений о природе, на развитие техники и технологий;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 w:rsidRPr="00D94C4F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D94C4F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  представлений  о  научном  методе  познания  природы  и  средствах изучения </w:t>
      </w:r>
      <w:proofErr w:type="spellStart"/>
      <w:r w:rsidRPr="00D94C4F">
        <w:rPr>
          <w:rFonts w:ascii="Times New Roman" w:hAnsi="Times New Roman"/>
          <w:sz w:val="28"/>
          <w:szCs w:val="28"/>
        </w:rPr>
        <w:t>мегамира</w:t>
      </w:r>
      <w:proofErr w:type="spellEnd"/>
      <w:r w:rsidRPr="00D94C4F">
        <w:rPr>
          <w:rFonts w:ascii="Times New Roman" w:hAnsi="Times New Roman"/>
          <w:sz w:val="28"/>
          <w:szCs w:val="28"/>
        </w:rPr>
        <w:t>, макромира и микромира; владение приемами естественнонаучных наблюдений, опытов, исследований и оценки достоверности полученных результатов;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 владение  понятийным  аппаратом  естественных  наук,  позволяющим  познавать  мир,  участвовать  в  дискуссиях  по  естественнонаучным  вопросам,  использовать различные источники информации для подготовки собственных работ,  критически  относиться  к  сообщениям  СМИ,  содержащим  научную информацию;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D94C4F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 умений понимать значимость естественнонаучного знания  для  каждого  человека  независимо  от  его  профессиональной 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</w:p>
    <w:p w:rsidR="00CC53A6" w:rsidRPr="00D94C4F" w:rsidRDefault="00CC53A6" w:rsidP="00CC53A6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D94C4F">
        <w:rPr>
          <w:rFonts w:ascii="Times New Roman" w:hAnsi="Times New Roman"/>
          <w:i/>
          <w:sz w:val="28"/>
          <w:szCs w:val="28"/>
        </w:rPr>
        <w:t xml:space="preserve">В результате освоения дисциплины </w:t>
      </w:r>
      <w:proofErr w:type="gramStart"/>
      <w:r w:rsidRPr="00D94C4F">
        <w:rPr>
          <w:rFonts w:ascii="Times New Roman" w:hAnsi="Times New Roman"/>
          <w:i/>
          <w:sz w:val="28"/>
          <w:szCs w:val="28"/>
        </w:rPr>
        <w:t>обучающийся</w:t>
      </w:r>
      <w:proofErr w:type="gramEnd"/>
      <w:r w:rsidRPr="00D94C4F">
        <w:rPr>
          <w:rFonts w:ascii="Times New Roman" w:hAnsi="Times New Roman"/>
          <w:i/>
          <w:sz w:val="28"/>
          <w:szCs w:val="28"/>
        </w:rPr>
        <w:t xml:space="preserve"> осваивает элементы компетенций:</w:t>
      </w:r>
    </w:p>
    <w:tbl>
      <w:tblPr>
        <w:tblpPr w:leftFromText="180" w:rightFromText="180" w:vertAnchor="text" w:horzAnchor="margin" w:tblpY="45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5"/>
        <w:gridCol w:w="3598"/>
        <w:gridCol w:w="283"/>
        <w:gridCol w:w="2609"/>
        <w:gridCol w:w="2174"/>
      </w:tblGrid>
      <w:tr w:rsidR="00CC53A6" w:rsidRPr="00D94C4F" w:rsidTr="00CC53A6">
        <w:trPr>
          <w:trHeight w:val="965"/>
        </w:trPr>
        <w:tc>
          <w:tcPr>
            <w:tcW w:w="47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Шифр </w:t>
            </w:r>
            <w:proofErr w:type="spellStart"/>
            <w:r w:rsidRPr="00D94C4F">
              <w:rPr>
                <w:rFonts w:ascii="Times New Roman" w:hAnsi="Times New Roman"/>
                <w:bCs/>
                <w:i/>
                <w:sz w:val="28"/>
                <w:szCs w:val="28"/>
              </w:rPr>
              <w:t>комп</w:t>
            </w:r>
            <w:proofErr w:type="spellEnd"/>
            <w:r w:rsidRPr="00D94C4F">
              <w:rPr>
                <w:rFonts w:ascii="Times New Roman" w:hAnsi="Times New Roman"/>
                <w:bCs/>
                <w:i/>
                <w:sz w:val="28"/>
                <w:szCs w:val="28"/>
              </w:rPr>
              <w:t>.</w:t>
            </w:r>
          </w:p>
        </w:tc>
        <w:tc>
          <w:tcPr>
            <w:tcW w:w="1880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i/>
                <w:sz w:val="28"/>
                <w:szCs w:val="28"/>
              </w:rPr>
              <w:t>Наименование компетенций</w:t>
            </w:r>
          </w:p>
        </w:tc>
        <w:tc>
          <w:tcPr>
            <w:tcW w:w="148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ind w:firstLine="709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Умения</w:t>
            </w:r>
          </w:p>
        </w:tc>
        <w:tc>
          <w:tcPr>
            <w:tcW w:w="1136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ind w:firstLine="709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Знания</w:t>
            </w:r>
          </w:p>
        </w:tc>
      </w:tr>
      <w:tr w:rsidR="00CC53A6" w:rsidRPr="00D94C4F" w:rsidTr="00CC53A6">
        <w:tc>
          <w:tcPr>
            <w:tcW w:w="47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i/>
                <w:sz w:val="28"/>
                <w:szCs w:val="28"/>
              </w:rPr>
              <w:t>ОК 01</w:t>
            </w:r>
          </w:p>
        </w:tc>
        <w:tc>
          <w:tcPr>
            <w:tcW w:w="1880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48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6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Распознавать задачу и/или проблему в профессиональном и/или социальном контексте;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Анализировать задачу и/или проблему и выделять её составные части;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 xml:space="preserve">Составить план </w:t>
            </w: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действия, 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Определить необходимые ресурсы;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Реализовать составленный план;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136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Алгоритмы выполнения работ в </w:t>
            </w:r>
            <w:proofErr w:type="gramStart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профессиональной</w:t>
            </w:r>
            <w:proofErr w:type="gramEnd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 xml:space="preserve"> и смежных областях;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Методы работы в профессиональной и смежных сферах.</w:t>
            </w:r>
            <w:proofErr w:type="gramEnd"/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Структура плана для решения задач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 xml:space="preserve">Порядок </w:t>
            </w:r>
            <w:proofErr w:type="gramStart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CC53A6" w:rsidRPr="00D94C4F" w:rsidTr="00CC53A6">
        <w:tc>
          <w:tcPr>
            <w:tcW w:w="47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ОК 2</w:t>
            </w:r>
          </w:p>
        </w:tc>
        <w:tc>
          <w:tcPr>
            <w:tcW w:w="1880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48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Определять задачи поиска информации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Определять необходимые источники информации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Планировать процесс поиска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Структурировать получаемую информацию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 xml:space="preserve">Выделять наиболее </w:t>
            </w:r>
            <w:proofErr w:type="gramStart"/>
            <w:r w:rsidRPr="00D94C4F">
              <w:rPr>
                <w:rFonts w:ascii="Times New Roman" w:hAnsi="Times New Roman"/>
                <w:sz w:val="28"/>
                <w:szCs w:val="28"/>
              </w:rPr>
              <w:t>значимое</w:t>
            </w:r>
            <w:proofErr w:type="gramEnd"/>
            <w:r w:rsidRPr="00D94C4F">
              <w:rPr>
                <w:rFonts w:ascii="Times New Roman" w:hAnsi="Times New Roman"/>
                <w:sz w:val="28"/>
                <w:szCs w:val="28"/>
              </w:rPr>
              <w:t xml:space="preserve"> в перечне информации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Оценивать практическую значимость результатов поиска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Оформлять результаты поиска</w:t>
            </w:r>
          </w:p>
        </w:tc>
        <w:tc>
          <w:tcPr>
            <w:tcW w:w="1136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Номенклатура информационных источников применяемых в профессиональной деятельности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Приемы структурирования информации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Формат оформления результатов поиска информации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53A6" w:rsidRPr="00D94C4F" w:rsidTr="00CC53A6">
        <w:tc>
          <w:tcPr>
            <w:tcW w:w="47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i/>
                <w:sz w:val="28"/>
                <w:szCs w:val="28"/>
              </w:rPr>
              <w:t>ОК 3</w:t>
            </w:r>
          </w:p>
        </w:tc>
        <w:tc>
          <w:tcPr>
            <w:tcW w:w="1880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 xml:space="preserve">Планировать и </w:t>
            </w:r>
            <w:r w:rsidRPr="00D94C4F">
              <w:rPr>
                <w:rFonts w:ascii="Times New Roman" w:hAnsi="Times New Roman"/>
                <w:sz w:val="28"/>
                <w:szCs w:val="28"/>
              </w:rPr>
              <w:lastRenderedPageBreak/>
              <w:t>реализовывать собственное профессиональное и личностное развитие.</w:t>
            </w:r>
          </w:p>
        </w:tc>
        <w:tc>
          <w:tcPr>
            <w:tcW w:w="148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 xml:space="preserve">Определять </w:t>
            </w: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актуальность нормативно-правовой документации в профессиональной деятельности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136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Содержание </w:t>
            </w: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актуальной нормативно-правовой документации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Современная научная и профессиональная терминология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Возможные траектории профессионального развития  и самообразования</w:t>
            </w:r>
          </w:p>
        </w:tc>
      </w:tr>
      <w:tr w:rsidR="00CC53A6" w:rsidRPr="00D94C4F" w:rsidTr="00CC53A6">
        <w:tc>
          <w:tcPr>
            <w:tcW w:w="47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ОК 4</w:t>
            </w:r>
          </w:p>
        </w:tc>
        <w:tc>
          <w:tcPr>
            <w:tcW w:w="1880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48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Организовывать работу коллектива и команды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Взаимодействоватьс</w:t>
            </w:r>
            <w:proofErr w:type="spellEnd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 xml:space="preserve"> коллегами, руководством, клиентами.  </w:t>
            </w:r>
          </w:p>
        </w:tc>
        <w:tc>
          <w:tcPr>
            <w:tcW w:w="1136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Психология коллектива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Психология личности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Основы проектной деятельности</w:t>
            </w:r>
          </w:p>
        </w:tc>
      </w:tr>
      <w:tr w:rsidR="00CC53A6" w:rsidRPr="00D94C4F" w:rsidTr="00CC53A6">
        <w:tc>
          <w:tcPr>
            <w:tcW w:w="47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i/>
                <w:sz w:val="28"/>
                <w:szCs w:val="28"/>
              </w:rPr>
              <w:t>ОК 5</w:t>
            </w:r>
          </w:p>
        </w:tc>
        <w:tc>
          <w:tcPr>
            <w:tcW w:w="1880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48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Излагать свои мысли на государственном языке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Оформлять документы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6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Особенности социального и культурного контекста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Правила оформления документов.</w:t>
            </w:r>
          </w:p>
        </w:tc>
      </w:tr>
      <w:tr w:rsidR="00CC53A6" w:rsidRPr="00D94C4F" w:rsidTr="00CC53A6">
        <w:tc>
          <w:tcPr>
            <w:tcW w:w="47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i/>
                <w:sz w:val="28"/>
                <w:szCs w:val="28"/>
              </w:rPr>
              <w:t>ОК 6</w:t>
            </w:r>
          </w:p>
        </w:tc>
        <w:tc>
          <w:tcPr>
            <w:tcW w:w="1880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48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Описывать значимость своей профессии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1136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Сущность гражданско-патриотической позиции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Общечеловеческие ценности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 xml:space="preserve">Правила поведения в ходе выполнения профессиональной </w:t>
            </w: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деятельности</w:t>
            </w:r>
          </w:p>
        </w:tc>
      </w:tr>
      <w:tr w:rsidR="00CC53A6" w:rsidRPr="00D94C4F" w:rsidTr="00CC53A6">
        <w:tc>
          <w:tcPr>
            <w:tcW w:w="47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ОК 7</w:t>
            </w:r>
          </w:p>
        </w:tc>
        <w:tc>
          <w:tcPr>
            <w:tcW w:w="1880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 xml:space="preserve">Содействовать сохранению окружающей среды, </w:t>
            </w:r>
            <w:proofErr w:type="spellStart"/>
            <w:proofErr w:type="gramStart"/>
            <w:r w:rsidRPr="00D94C4F">
              <w:rPr>
                <w:rFonts w:ascii="Times New Roman" w:hAnsi="Times New Roman"/>
                <w:sz w:val="28"/>
                <w:szCs w:val="28"/>
              </w:rPr>
              <w:t>ресурсосбере-жению</w:t>
            </w:r>
            <w:proofErr w:type="spellEnd"/>
            <w:proofErr w:type="gramEnd"/>
            <w:r w:rsidRPr="00D94C4F">
              <w:rPr>
                <w:rFonts w:ascii="Times New Roman" w:hAnsi="Times New Roman"/>
                <w:sz w:val="28"/>
                <w:szCs w:val="28"/>
              </w:rPr>
              <w:t>, эффективно действовать в чрезвычайных ситуациях.</w:t>
            </w:r>
          </w:p>
        </w:tc>
        <w:tc>
          <w:tcPr>
            <w:tcW w:w="148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Соблюдать нормы экологической безопасности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 xml:space="preserve">Определять направления </w:t>
            </w:r>
            <w:proofErr w:type="spellStart"/>
            <w:proofErr w:type="gramStart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ресурсосбереже-ния</w:t>
            </w:r>
            <w:proofErr w:type="spellEnd"/>
            <w:proofErr w:type="gramEnd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 xml:space="preserve"> в рамках профессиональной деятельности по профессии (специальности)</w:t>
            </w:r>
          </w:p>
        </w:tc>
        <w:tc>
          <w:tcPr>
            <w:tcW w:w="1136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Правила экологической безопасности при ведении профессиональной деятельности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</w:t>
            </w:r>
            <w:proofErr w:type="gramStart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ресурсы</w:t>
            </w:r>
            <w:proofErr w:type="gramEnd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 xml:space="preserve"> задействованные в </w:t>
            </w:r>
            <w:proofErr w:type="spellStart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профессиональ-ной</w:t>
            </w:r>
            <w:proofErr w:type="spellEnd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 xml:space="preserve"> деятельности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 xml:space="preserve">Пути обеспечения </w:t>
            </w:r>
            <w:proofErr w:type="spellStart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ресурсосбереже</w:t>
            </w:r>
            <w:proofErr w:type="spellEnd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ния</w:t>
            </w:r>
            <w:proofErr w:type="spellEnd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CC53A6" w:rsidRPr="00D94C4F" w:rsidTr="00CC53A6">
        <w:tc>
          <w:tcPr>
            <w:tcW w:w="47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i/>
                <w:sz w:val="28"/>
                <w:szCs w:val="28"/>
              </w:rPr>
              <w:t>ОК 9</w:t>
            </w:r>
          </w:p>
        </w:tc>
        <w:tc>
          <w:tcPr>
            <w:tcW w:w="1880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148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ind w:right="-108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Применять средства информационных технологий для решения профессиональных задач</w:t>
            </w:r>
          </w:p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Использовать современное программное обеспечение</w:t>
            </w:r>
          </w:p>
        </w:tc>
        <w:tc>
          <w:tcPr>
            <w:tcW w:w="1136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Современные средства и устройства информатизации</w:t>
            </w:r>
          </w:p>
          <w:p w:rsidR="00CC53A6" w:rsidRPr="00D94C4F" w:rsidRDefault="00CC53A6" w:rsidP="00CC53A6">
            <w:pPr>
              <w:spacing w:before="120" w:after="120" w:line="240" w:lineRule="auto"/>
              <w:ind w:right="-146"/>
              <w:rPr>
                <w:rFonts w:ascii="Times New Roman" w:hAnsi="Times New Roman"/>
                <w:bCs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 xml:space="preserve">Порядок их применения и программное обеспечение в </w:t>
            </w:r>
            <w:proofErr w:type="spellStart"/>
            <w:proofErr w:type="gramStart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>профессиональ-ной</w:t>
            </w:r>
            <w:proofErr w:type="spellEnd"/>
            <w:proofErr w:type="gramEnd"/>
            <w:r w:rsidRPr="00D94C4F">
              <w:rPr>
                <w:rFonts w:ascii="Times New Roman" w:hAnsi="Times New Roman"/>
                <w:bCs/>
                <w:sz w:val="28"/>
                <w:szCs w:val="28"/>
              </w:rPr>
              <w:t xml:space="preserve"> деятельности</w:t>
            </w:r>
          </w:p>
        </w:tc>
      </w:tr>
      <w:tr w:rsidR="00CC53A6" w:rsidRPr="00D94C4F" w:rsidTr="00CC53A6">
        <w:tc>
          <w:tcPr>
            <w:tcW w:w="473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94C4F">
              <w:rPr>
                <w:rFonts w:ascii="Times New Roman" w:hAnsi="Times New Roman"/>
                <w:bCs/>
                <w:i/>
                <w:sz w:val="28"/>
                <w:szCs w:val="28"/>
              </w:rPr>
              <w:t>ОК 10</w:t>
            </w:r>
          </w:p>
        </w:tc>
        <w:tc>
          <w:tcPr>
            <w:tcW w:w="1880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48" w:type="pct"/>
            <w:shd w:val="clear" w:color="auto" w:fill="auto"/>
          </w:tcPr>
          <w:p w:rsidR="00CC53A6" w:rsidRPr="00D94C4F" w:rsidRDefault="00CC53A6" w:rsidP="00CC53A6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pct"/>
            <w:shd w:val="clear" w:color="auto" w:fill="auto"/>
          </w:tcPr>
          <w:p w:rsidR="00CC53A6" w:rsidRPr="00D94C4F" w:rsidRDefault="00CC53A6" w:rsidP="00CC53A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CC53A6" w:rsidRPr="00D94C4F" w:rsidRDefault="00CC53A6" w:rsidP="00CC53A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понимать тексты на базовые профессиональные темы</w:t>
            </w:r>
          </w:p>
          <w:p w:rsidR="00CC53A6" w:rsidRPr="00D94C4F" w:rsidRDefault="00CC53A6" w:rsidP="00CC53A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lastRenderedPageBreak/>
              <w:t>участвовать в диалогах на знакомые общие и профессиональные темы</w:t>
            </w:r>
          </w:p>
          <w:p w:rsidR="00CC53A6" w:rsidRPr="00D94C4F" w:rsidRDefault="00CC53A6" w:rsidP="00CC53A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строить простые высказывания о себе и о своей профессиональной деятельности</w:t>
            </w:r>
          </w:p>
          <w:p w:rsidR="00CC53A6" w:rsidRPr="00D94C4F" w:rsidRDefault="00CC53A6" w:rsidP="00CC53A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кратко обосновывать и объяснить свои действия (текущие и планируемые)</w:t>
            </w:r>
          </w:p>
          <w:p w:rsidR="00CC53A6" w:rsidRPr="00D94C4F" w:rsidRDefault="00CC53A6" w:rsidP="00CC53A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136" w:type="pct"/>
            <w:shd w:val="clear" w:color="auto" w:fill="auto"/>
          </w:tcPr>
          <w:p w:rsidR="00CC53A6" w:rsidRPr="00D94C4F" w:rsidRDefault="00CC53A6" w:rsidP="00CC53A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CC53A6" w:rsidRPr="00D94C4F" w:rsidRDefault="00CC53A6" w:rsidP="00CC53A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 xml:space="preserve">основные общеупотребительные глаголы (бытовая и </w:t>
            </w:r>
            <w:r w:rsidRPr="00D94C4F">
              <w:rPr>
                <w:rFonts w:ascii="Times New Roman" w:hAnsi="Times New Roman"/>
                <w:sz w:val="28"/>
                <w:szCs w:val="28"/>
              </w:rPr>
              <w:lastRenderedPageBreak/>
              <w:t>профессиональная лексика)</w:t>
            </w:r>
          </w:p>
          <w:p w:rsidR="00CC53A6" w:rsidRPr="00D94C4F" w:rsidRDefault="00CC53A6" w:rsidP="00CC53A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C53A6" w:rsidRPr="00D94C4F" w:rsidRDefault="00CC53A6" w:rsidP="00CC53A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особенности произношения</w:t>
            </w:r>
          </w:p>
          <w:p w:rsidR="00CC53A6" w:rsidRPr="00D94C4F" w:rsidRDefault="00CC53A6" w:rsidP="00CC53A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>правила чтения текстов профессиональной направленности</w:t>
            </w:r>
          </w:p>
        </w:tc>
      </w:tr>
    </w:tbl>
    <w:p w:rsidR="00CC53A6" w:rsidRPr="00D94C4F" w:rsidRDefault="00CC53A6" w:rsidP="00CC53A6">
      <w:pPr>
        <w:spacing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C53A6" w:rsidRPr="00D94C4F" w:rsidRDefault="00CC53A6" w:rsidP="00CC53A6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046"/>
        <w:gridCol w:w="1525"/>
      </w:tblGrid>
      <w:tr w:rsidR="00CC53A6" w:rsidRPr="00D94C4F" w:rsidTr="00CC53A6">
        <w:tc>
          <w:tcPr>
            <w:tcW w:w="8046" w:type="dxa"/>
          </w:tcPr>
          <w:p w:rsidR="00CC53A6" w:rsidRPr="00D94C4F" w:rsidRDefault="00CC53A6" w:rsidP="00CC53A6">
            <w:pPr>
              <w:rPr>
                <w:sz w:val="28"/>
                <w:szCs w:val="28"/>
              </w:rPr>
            </w:pPr>
            <w:proofErr w:type="gramStart"/>
            <w:r w:rsidRPr="00D94C4F">
              <w:rPr>
                <w:sz w:val="28"/>
                <w:szCs w:val="28"/>
              </w:rPr>
              <w:t>Осознающий</w:t>
            </w:r>
            <w:proofErr w:type="gramEnd"/>
            <w:r w:rsidRPr="00D94C4F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CC53A6" w:rsidRPr="00D94C4F" w:rsidRDefault="00CC53A6" w:rsidP="00CC53A6">
            <w:pPr>
              <w:rPr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ЛР 1</w:t>
            </w:r>
          </w:p>
        </w:tc>
      </w:tr>
      <w:tr w:rsidR="00CC53A6" w:rsidRPr="00D94C4F" w:rsidTr="00CC53A6">
        <w:tc>
          <w:tcPr>
            <w:tcW w:w="8046" w:type="dxa"/>
          </w:tcPr>
          <w:p w:rsidR="00CC53A6" w:rsidRPr="00D94C4F" w:rsidRDefault="00CC53A6" w:rsidP="00CC53A6">
            <w:pPr>
              <w:rPr>
                <w:sz w:val="28"/>
                <w:szCs w:val="28"/>
              </w:rPr>
            </w:pPr>
            <w:proofErr w:type="gramStart"/>
            <w:r w:rsidRPr="00D94C4F">
              <w:rPr>
                <w:sz w:val="28"/>
                <w:szCs w:val="28"/>
              </w:rPr>
              <w:t>Соблюдающий</w:t>
            </w:r>
            <w:proofErr w:type="gramEnd"/>
            <w:r w:rsidRPr="00D94C4F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D94C4F">
              <w:rPr>
                <w:sz w:val="28"/>
                <w:szCs w:val="28"/>
              </w:rPr>
              <w:t>психоактивных</w:t>
            </w:r>
            <w:proofErr w:type="spellEnd"/>
            <w:r w:rsidRPr="00D94C4F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D94C4F">
              <w:rPr>
                <w:sz w:val="28"/>
                <w:szCs w:val="28"/>
              </w:rPr>
              <w:t>Сохраняющий</w:t>
            </w:r>
            <w:proofErr w:type="gramEnd"/>
            <w:r w:rsidRPr="00D94C4F">
              <w:rPr>
                <w:sz w:val="28"/>
                <w:szCs w:val="28"/>
              </w:rPr>
              <w:t xml:space="preserve"> психологическую устойчивость в </w:t>
            </w:r>
            <w:proofErr w:type="spellStart"/>
            <w:r w:rsidRPr="00D94C4F">
              <w:rPr>
                <w:sz w:val="28"/>
                <w:szCs w:val="28"/>
              </w:rPr>
              <w:t>ситуативно</w:t>
            </w:r>
            <w:proofErr w:type="spellEnd"/>
            <w:r w:rsidRPr="00D94C4F">
              <w:rPr>
                <w:sz w:val="28"/>
                <w:szCs w:val="28"/>
              </w:rPr>
              <w:t xml:space="preserve"> сложных или стремительно меняющихся ситуациях</w:t>
            </w:r>
          </w:p>
        </w:tc>
        <w:tc>
          <w:tcPr>
            <w:tcW w:w="1525" w:type="dxa"/>
          </w:tcPr>
          <w:p w:rsidR="00CC53A6" w:rsidRPr="00D94C4F" w:rsidRDefault="00CC53A6" w:rsidP="00CC53A6">
            <w:pPr>
              <w:rPr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ЛР 9</w:t>
            </w:r>
          </w:p>
        </w:tc>
      </w:tr>
      <w:tr w:rsidR="00CC53A6" w:rsidRPr="00D94C4F" w:rsidTr="00CC53A6">
        <w:tc>
          <w:tcPr>
            <w:tcW w:w="8046" w:type="dxa"/>
          </w:tcPr>
          <w:p w:rsidR="00CC53A6" w:rsidRPr="00D94C4F" w:rsidRDefault="00CC53A6" w:rsidP="00CC53A6">
            <w:pPr>
              <w:jc w:val="both"/>
              <w:rPr>
                <w:bCs/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:rsidR="00CC53A6" w:rsidRPr="00D94C4F" w:rsidRDefault="00CC53A6" w:rsidP="00CC53A6">
            <w:pPr>
              <w:rPr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ЛР 10</w:t>
            </w:r>
          </w:p>
        </w:tc>
      </w:tr>
    </w:tbl>
    <w:p w:rsidR="00CC53A6" w:rsidRPr="005262F0" w:rsidRDefault="00CC53A6" w:rsidP="00CC53A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C53A6" w:rsidRPr="005262F0" w:rsidRDefault="00CC53A6" w:rsidP="00CC53A6">
      <w:pPr>
        <w:suppressAutoHyphens/>
        <w:rPr>
          <w:rFonts w:ascii="Times New Roman" w:hAnsi="Times New Roman"/>
          <w:sz w:val="24"/>
          <w:szCs w:val="24"/>
        </w:rPr>
      </w:pPr>
    </w:p>
    <w:p w:rsidR="002D5E79" w:rsidRDefault="002D5E79" w:rsidP="002D5E79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CC53A6" w:rsidRPr="005262F0" w:rsidRDefault="00CC53A6" w:rsidP="00CC53A6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CC53A6" w:rsidRPr="005262F0" w:rsidRDefault="00CC53A6" w:rsidP="00CC53A6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CC53A6" w:rsidRPr="005262F0" w:rsidRDefault="00CC53A6" w:rsidP="00CC53A6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</w:tr>
      <w:tr w:rsidR="00CC53A6" w:rsidRPr="005262F0" w:rsidTr="00CC53A6">
        <w:trPr>
          <w:trHeight w:val="1403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Самостоятельная работа</w:t>
            </w:r>
          </w:p>
          <w:p w:rsidR="00CC53A6" w:rsidRPr="005262F0" w:rsidRDefault="00CC53A6" w:rsidP="00CC53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262F0">
              <w:rPr>
                <w:rFonts w:ascii="Times New Roman" w:hAnsi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CC53A6" w:rsidRPr="005262F0" w:rsidRDefault="00CC53A6" w:rsidP="00CC53A6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CC53A6" w:rsidRPr="005262F0" w:rsidRDefault="00CC53A6" w:rsidP="00CC53A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74</w:t>
            </w:r>
          </w:p>
        </w:tc>
      </w:tr>
      <w:tr w:rsidR="00CC53A6" w:rsidRPr="005262F0" w:rsidTr="00CC53A6">
        <w:trPr>
          <w:trHeight w:val="490"/>
        </w:trPr>
        <w:tc>
          <w:tcPr>
            <w:tcW w:w="5000" w:type="pct"/>
            <w:gridSpan w:val="2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CC53A6" w:rsidRPr="005262F0" w:rsidRDefault="00CC53A6" w:rsidP="00CC53A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</w:tr>
      <w:tr w:rsidR="00CC53A6" w:rsidRPr="005262F0" w:rsidTr="00CC53A6">
        <w:trPr>
          <w:trHeight w:val="1035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  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CC53A6" w:rsidRPr="005262F0" w:rsidRDefault="00CC53A6" w:rsidP="00CC53A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CC53A6" w:rsidRPr="005262F0" w:rsidRDefault="00CC53A6" w:rsidP="00CC53A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62F0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CC53A6" w:rsidRPr="005262F0" w:rsidRDefault="00CC53A6" w:rsidP="00CC53A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дифференцированного зачета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CC53A6" w:rsidRPr="005262F0" w:rsidRDefault="00CC53A6" w:rsidP="00CC53A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Default="00CC53A6" w:rsidP="00CC53A6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  <w:vAlign w:val="center"/>
          </w:tcPr>
          <w:p w:rsidR="00CC53A6" w:rsidRDefault="00CC53A6" w:rsidP="00CC53A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2D5E79" w:rsidRPr="005262F0" w:rsidRDefault="002D5E79" w:rsidP="002D5E79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  <w:sectPr w:rsidR="002D5E79" w:rsidRPr="005262F0" w:rsidSect="00CC53A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495AEF" w:rsidRPr="005262F0" w:rsidRDefault="00495AEF" w:rsidP="00495AEF">
      <w:pPr>
        <w:rPr>
          <w:rFonts w:ascii="Times New Roman" w:hAnsi="Times New Roman"/>
          <w:b/>
          <w:bCs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495AEF" w:rsidRPr="005262F0" w:rsidRDefault="00495AEF" w:rsidP="00495AEF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9"/>
        <w:gridCol w:w="171"/>
        <w:gridCol w:w="9924"/>
        <w:gridCol w:w="1275"/>
        <w:gridCol w:w="2133"/>
      </w:tblGrid>
      <w:tr w:rsidR="00495AEF" w:rsidRPr="005262F0" w:rsidTr="004A140A">
        <w:trPr>
          <w:trHeight w:val="20"/>
        </w:trPr>
        <w:tc>
          <w:tcPr>
            <w:tcW w:w="582" w:type="pct"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03" w:type="pct"/>
            <w:gridSpan w:val="2"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262F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17" w:type="pct"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698" w:type="pct"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495AEF" w:rsidRPr="005262F0" w:rsidTr="004A140A">
        <w:trPr>
          <w:trHeight w:val="20"/>
        </w:trPr>
        <w:tc>
          <w:tcPr>
            <w:tcW w:w="582" w:type="pct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03" w:type="pct"/>
            <w:gridSpan w:val="2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17" w:type="pct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98" w:type="pct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95AEF" w:rsidRPr="005262F0" w:rsidTr="004A140A">
        <w:trPr>
          <w:trHeight w:val="20"/>
        </w:trPr>
        <w:tc>
          <w:tcPr>
            <w:tcW w:w="3885" w:type="pct"/>
            <w:gridSpan w:val="3"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  <w:r w:rsidRPr="0093613C">
              <w:rPr>
                <w:rFonts w:ascii="Times New Roman" w:hAnsi="Times New Roman"/>
                <w:b/>
                <w:bCs/>
                <w:lang w:eastAsia="en-US"/>
              </w:rPr>
              <w:t>Неорганическая химия</w:t>
            </w:r>
          </w:p>
        </w:tc>
        <w:tc>
          <w:tcPr>
            <w:tcW w:w="417" w:type="pct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</w:t>
            </w:r>
          </w:p>
        </w:tc>
        <w:tc>
          <w:tcPr>
            <w:tcW w:w="698" w:type="pct"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 w:val="restart"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</w:t>
            </w:r>
            <w:r w:rsidRPr="0093613C">
              <w:rPr>
                <w:rFonts w:ascii="Times New Roman" w:eastAsia="Calibri" w:hAnsi="Times New Roman"/>
                <w:bCs/>
                <w:lang w:eastAsia="en-US"/>
              </w:rPr>
              <w:t>Основные понятия и законы химии</w:t>
            </w:r>
          </w:p>
        </w:tc>
        <w:tc>
          <w:tcPr>
            <w:tcW w:w="3247" w:type="pct"/>
          </w:tcPr>
          <w:p w:rsidR="00495AEF" w:rsidRPr="005262F0" w:rsidRDefault="00495AEF" w:rsidP="004A140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ОК 01, ОК 02, ОК 03, ОК 09,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262F0" w:rsidRDefault="00495AEF" w:rsidP="004A140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1. Введение. Цели и задачи предмета.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93613C" w:rsidRDefault="00495AEF" w:rsidP="004A140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3613C">
              <w:rPr>
                <w:rFonts w:ascii="Times New Roman" w:hAnsi="Times New Roman"/>
                <w:spacing w:val="-2"/>
                <w:lang w:eastAsia="en-US"/>
              </w:rPr>
              <w:t xml:space="preserve">Состав вещества. Химические элементы. Способы существования химических элементов: 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t>атомы, простые и сложные вещества. Закон постоянства состава веществ. Способы отобра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softHyphen/>
            </w:r>
            <w:r w:rsidRPr="0093613C">
              <w:rPr>
                <w:rFonts w:ascii="Times New Roman" w:hAnsi="Times New Roman"/>
                <w:spacing w:val="-1"/>
                <w:lang w:eastAsia="en-US"/>
              </w:rPr>
              <w:t>жения молекул: молекулярные и структурные формулы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 xml:space="preserve">. Масса атомов и молекул. Атомная </w:t>
            </w:r>
            <w:r w:rsidRPr="0093613C">
              <w:rPr>
                <w:rFonts w:ascii="Times New Roman" w:hAnsi="Times New Roman"/>
                <w:lang w:eastAsia="en-US"/>
              </w:rPr>
              <w:t xml:space="preserve">единица массы. Относительные атомная и молекулярная массы. Количество вещества и 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>единицы его измерения. Число Авогадро. Молярная масса.</w:t>
            </w:r>
            <w:r w:rsidRPr="0093613C">
              <w:rPr>
                <w:rFonts w:ascii="Times New Roman" w:hAnsi="Times New Roman"/>
                <w:lang w:eastAsia="en-US"/>
              </w:rPr>
              <w:t xml:space="preserve"> Смеси веществ. Различия между смесями и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>химическими соединениями. Массовая и объемная доли компонентов смеси.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93613C" w:rsidRDefault="00495AEF" w:rsidP="004A140A">
            <w:pPr>
              <w:spacing w:after="0"/>
              <w:jc w:val="both"/>
              <w:rPr>
                <w:rFonts w:ascii="Times New Roman" w:hAnsi="Times New Roman"/>
                <w:spacing w:val="-2"/>
                <w:lang w:eastAsia="en-US"/>
              </w:rPr>
            </w:pPr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Классификация </w:t>
            </w:r>
            <w:proofErr w:type="gramStart"/>
            <w:r w:rsidRPr="0093613C">
              <w:rPr>
                <w:rFonts w:ascii="Times New Roman" w:hAnsi="Times New Roman"/>
                <w:spacing w:val="-1"/>
                <w:lang w:eastAsia="en-US"/>
              </w:rPr>
              <w:t>химических</w:t>
            </w:r>
            <w:proofErr w:type="gramEnd"/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 реакции в органической и неорганической химии. Понятие о </w:t>
            </w:r>
            <w:r w:rsidRPr="0093613C">
              <w:rPr>
                <w:rFonts w:ascii="Times New Roman" w:hAnsi="Times New Roman"/>
                <w:lang w:eastAsia="en-US"/>
              </w:rPr>
              <w:t>химической реакции.</w:t>
            </w:r>
            <w:r w:rsidRPr="0093613C">
              <w:rPr>
                <w:rFonts w:ascii="Times New Roman" w:hAnsi="Times New Roman"/>
                <w:spacing w:val="-6"/>
                <w:lang w:eastAsia="en-US"/>
              </w:rPr>
              <w:t xml:space="preserve"> Реакции, идущие с изменением состава веществ: по числу и </w:t>
            </w:r>
            <w:r w:rsidRPr="0093613C">
              <w:rPr>
                <w:rFonts w:ascii="Times New Roman" w:hAnsi="Times New Roman"/>
                <w:lang w:eastAsia="en-US"/>
              </w:rPr>
              <w:t xml:space="preserve">характеру  реагирующих и образующихся веществ;  по изменению степеней окисления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 xml:space="preserve">элементов; по тепловому эффекту; по фазе; по направлению; по использованию катализатора; </w:t>
            </w:r>
            <w:r w:rsidRPr="0093613C">
              <w:rPr>
                <w:rFonts w:ascii="Times New Roman" w:hAnsi="Times New Roman"/>
                <w:lang w:eastAsia="en-US"/>
              </w:rPr>
              <w:t>по механизму.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 w:val="restart"/>
          </w:tcPr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ОК 01, ОК 02, ОК 03, ОК 09,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93613C" w:rsidRDefault="00495AEF" w:rsidP="004A140A">
            <w:pPr>
              <w:spacing w:after="0"/>
              <w:rPr>
                <w:rFonts w:ascii="Times New Roman" w:hAnsi="Times New Roman"/>
                <w:b/>
              </w:rPr>
            </w:pPr>
            <w:r w:rsidRPr="0093613C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4A140A">
            <w:pPr>
              <w:jc w:val="both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</w:pPr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работа.</w:t>
            </w:r>
          </w:p>
          <w:p w:rsidR="00495AEF" w:rsidRPr="0093613C" w:rsidRDefault="00495AEF" w:rsidP="004A140A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Классификация  неорганических  веществ.   Простые   и  сложные   вещества.   Оксиды,   их классификация.   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Гидроксиды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   (основания,   кислородсодержащие   кислоты,  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амфотерные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>гидроксиды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). Кислоты, их классификация. Основания, их классификация. Соли средние,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кислые, основные и комплексные.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 w:val="restart"/>
          </w:tcPr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01, ОК 02, ОК 03, ОК 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01,09,10</w:t>
            </w: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4A140A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 w:val="restart"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t xml:space="preserve">Учение о строении вещества и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lastRenderedPageBreak/>
              <w:t>периодичности</w:t>
            </w:r>
          </w:p>
        </w:tc>
        <w:tc>
          <w:tcPr>
            <w:tcW w:w="3247" w:type="pct"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01, ОК 02, ОК 03, ОК 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01,09,10</w:t>
            </w:r>
          </w:p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FE727E" w:rsidRDefault="00495AEF" w:rsidP="004A140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E727E">
              <w:rPr>
                <w:rFonts w:ascii="Times New Roman" w:hAnsi="Times New Roman"/>
                <w:bCs/>
              </w:rPr>
              <w:t xml:space="preserve">1. 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t>Открытие Д.И. Менделеевым Периодического закона. Современ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softHyphen/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t xml:space="preserve">ная формулировка Периодического закона. Периодическая система и строение атома. Физический смысл порядкового номера элементов, номеров </w:t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lastRenderedPageBreak/>
              <w:t>группы и периода.</w:t>
            </w:r>
          </w:p>
        </w:tc>
        <w:tc>
          <w:tcPr>
            <w:tcW w:w="417" w:type="pct"/>
            <w:vAlign w:val="center"/>
          </w:tcPr>
          <w:p w:rsidR="00495AEF" w:rsidRPr="00FE727E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4A140A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417" w:type="pct"/>
            <w:vAlign w:val="center"/>
          </w:tcPr>
          <w:p w:rsidR="00495AEF" w:rsidRPr="00FE727E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FE727E" w:rsidRDefault="00495AEF" w:rsidP="004A140A">
            <w:pPr>
              <w:spacing w:after="0"/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</w:pPr>
            <w:r w:rsidRPr="00FE727E">
              <w:rPr>
                <w:rFonts w:ascii="Times New Roman" w:eastAsia="Times New Roman" w:hAnsi="Times New Roman"/>
                <w:b/>
                <w:i/>
                <w:spacing w:val="-8"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FE727E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:</w:t>
            </w:r>
            <w:proofErr w:type="gramEnd"/>
          </w:p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Вероятность протекания 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>химических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реакции. Тепловой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эффект химических реакций. Термохимические уравнения.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Скорость хим. реакций. Понятие о скорости реакций. 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 Факторы, влияющие на скорость химической реакции. Природа реаги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softHyphen/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рующих веществ. Температура (закон </w:t>
            </w:r>
            <w:proofErr w:type="spellStart"/>
            <w:proofErr w:type="gramStart"/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Вант-Гоффа</w:t>
            </w:r>
            <w:proofErr w:type="spellEnd"/>
            <w:proofErr w:type="gramEnd"/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). Концентрация. Катализаторы и катализ</w:t>
            </w:r>
            <w:r w:rsidRPr="005919FC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. Зависимость скорости реакций от поверхности соприкосновения реагирующих веществ.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4A140A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>Решение задач. Итог по пройденным темам.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125"/>
        </w:trPr>
        <w:tc>
          <w:tcPr>
            <w:tcW w:w="638" w:type="pct"/>
            <w:gridSpan w:val="2"/>
            <w:vMerge w:val="restart"/>
          </w:tcPr>
          <w:p w:rsidR="00495AEF" w:rsidRPr="005919FC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hAnsi="Times New Roman"/>
                <w:b/>
                <w:bCs/>
              </w:rPr>
              <w:t xml:space="preserve">Тема 1.3 </w:t>
            </w:r>
            <w:r w:rsidRPr="005919FC">
              <w:rPr>
                <w:rFonts w:ascii="Times New Roman" w:hAnsi="Times New Roman"/>
                <w:lang w:eastAsia="en-US"/>
              </w:rPr>
              <w:t>Растворы. Реакции в растворах электролитов</w:t>
            </w:r>
          </w:p>
        </w:tc>
        <w:tc>
          <w:tcPr>
            <w:tcW w:w="3247" w:type="pct"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материала-</w:t>
            </w:r>
          </w:p>
        </w:tc>
        <w:tc>
          <w:tcPr>
            <w:tcW w:w="417" w:type="pct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 w:val="restart"/>
          </w:tcPr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01,09,10</w:t>
            </w: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4A140A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Лабораторная работа: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Понятие о растворах. Физико-химическая природа растворения и растворов. Взаимодействие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растворителя  и  растворенного  вещества.   Растворимость  веществ.  Способы выражения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концентрации растворов: массовая доля растворенного вещества (процентная), молярная. </w:t>
            </w:r>
            <w:r w:rsidRPr="005919FC">
              <w:rPr>
                <w:rFonts w:ascii="Times New Roman" w:hAnsi="Times New Roman"/>
                <w:i/>
                <w:spacing w:val="-1"/>
                <w:lang w:eastAsia="en-US"/>
              </w:rPr>
              <w:t xml:space="preserve">Теория электролитической диссоциации. Механизм диссоциации веществ с различными </w:t>
            </w:r>
            <w:r w:rsidRPr="005919FC">
              <w:rPr>
                <w:rFonts w:ascii="Times New Roman" w:hAnsi="Times New Roman"/>
                <w:i/>
                <w:spacing w:val="-2"/>
                <w:lang w:eastAsia="en-US"/>
              </w:rPr>
              <w:t>типами   химических   связей.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Сильные и средние электролиты. </w:t>
            </w: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 Реакции </w:t>
            </w:r>
            <w:r w:rsidRPr="005919FC">
              <w:rPr>
                <w:rFonts w:ascii="Times New Roman" w:hAnsi="Times New Roman"/>
                <w:i/>
                <w:lang w:eastAsia="en-US"/>
              </w:rPr>
              <w:t>обмена в водных растворах электролитов.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 xml:space="preserve">Лабораторная работа </w:t>
            </w:r>
            <w:proofErr w:type="gramStart"/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>:</w:t>
            </w:r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>Г</w:t>
            </w:r>
            <w:proofErr w:type="gramEnd"/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 xml:space="preserve">идролиз как обменный процесс.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Прак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softHyphen/>
              <w:t>тическое применение гидролиза</w:t>
            </w:r>
            <w:r w:rsidRPr="00BE6D35">
              <w:rPr>
                <w:rFonts w:ascii="Times New Roman" w:hAnsi="Times New Roman"/>
                <w:spacing w:val="-6"/>
                <w:lang w:eastAsia="en-US"/>
              </w:rPr>
              <w:t>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4A140A">
            <w:pPr>
              <w:spacing w:after="0"/>
              <w:rPr>
                <w:rFonts w:ascii="Times New Roman" w:hAnsi="Times New Roman"/>
                <w:b/>
                <w:i/>
                <w:spacing w:val="-6"/>
                <w:lang w:eastAsia="en-US"/>
              </w:rPr>
            </w:pP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Лабораторная работа: Окислительно-восстановительные     реакции.     Степень     окисления.     Восстановители    и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окислители.   Окисление  и  восстановление.   Важнейшие   окислители  и  восстановители. </w:t>
            </w: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 Методы составления уравнений </w:t>
            </w:r>
            <w:r w:rsidRPr="005919FC">
              <w:rPr>
                <w:rFonts w:ascii="Times New Roman" w:hAnsi="Times New Roman"/>
                <w:i/>
                <w:spacing w:val="-4"/>
                <w:lang w:eastAsia="en-US"/>
              </w:rPr>
              <w:t>окислительно-восстановительных реакций. Метод электронного баланса.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4A140A">
            <w:pPr>
              <w:spacing w:after="0"/>
              <w:rPr>
                <w:rFonts w:ascii="Times New Roman" w:hAnsi="Times New Roman"/>
                <w:b/>
                <w:i/>
                <w:spacing w:val="-6"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Лабораторная работа:</w:t>
            </w:r>
            <w:r w:rsidRPr="005919FC">
              <w:rPr>
                <w:rFonts w:ascii="Times New Roman" w:hAnsi="Times New Roman"/>
                <w:i/>
                <w:spacing w:val="-1"/>
                <w:lang w:eastAsia="en-US"/>
              </w:rPr>
              <w:t xml:space="preserve"> Химические источники тока  Ряд  стандартных  электродных </w:t>
            </w:r>
            <w:r w:rsidRPr="005919FC">
              <w:rPr>
                <w:rFonts w:ascii="Times New Roman" w:hAnsi="Times New Roman"/>
                <w:i/>
                <w:spacing w:val="-2"/>
                <w:lang w:eastAsia="en-US"/>
              </w:rPr>
              <w:t xml:space="preserve">потенциалов (электрохимический ряд напряжений металлов).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 Электролиз расплавов и водных растворов электролитов. Уравнения </w:t>
            </w:r>
            <w:r w:rsidRPr="005919FC">
              <w:rPr>
                <w:rFonts w:ascii="Times New Roman" w:hAnsi="Times New Roman"/>
                <w:i/>
                <w:lang w:eastAsia="en-US"/>
              </w:rPr>
              <w:t>электрохимических процессов. Практическое применение электролиза..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4A140A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Решение 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.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Итог по пройденному разделу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3885" w:type="pct"/>
            <w:gridSpan w:val="3"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РАЗДЕЛ 2</w:t>
            </w:r>
            <w:r w:rsidRPr="00BE6D35">
              <w:rPr>
                <w:rFonts w:ascii="Times New Roman" w:hAnsi="Times New Roman"/>
                <w:lang w:eastAsia="en-US"/>
              </w:rPr>
              <w:t xml:space="preserve"> Органическая химия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54"/>
        </w:trPr>
        <w:tc>
          <w:tcPr>
            <w:tcW w:w="638" w:type="pct"/>
            <w:gridSpan w:val="2"/>
            <w:vMerge w:val="restart"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2.1 </w:t>
            </w:r>
            <w:r w:rsidRPr="00B46E27">
              <w:rPr>
                <w:rFonts w:ascii="Times New Roman" w:hAnsi="Times New Roman"/>
                <w:lang w:eastAsia="en-US"/>
              </w:rPr>
              <w:t>Металлы и неметаллы</w:t>
            </w:r>
          </w:p>
        </w:tc>
        <w:tc>
          <w:tcPr>
            <w:tcW w:w="3247" w:type="pct"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ОК 01, ОК 02, ОК 03, ОК 09,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Default="00495AEF" w:rsidP="004A140A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</w:p>
          <w:p w:rsidR="00495AEF" w:rsidRPr="00B46E27" w:rsidRDefault="00495AEF" w:rsidP="004A140A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</w:p>
          <w:p w:rsidR="00495AEF" w:rsidRPr="00B46E27" w:rsidRDefault="00495AEF" w:rsidP="004A140A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Металлы. Положение металлов в Периодической системе и особенности строения их атомов. Простые вещества - металлы: строение кристаллов и металлическая химическая связь. Общие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lastRenderedPageBreak/>
              <w:t>физические   свойства   металлов.</w:t>
            </w:r>
            <w:r w:rsidRPr="00B46E27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 xml:space="preserve"> Зависимость свойств этих соединений от степеней окисления </w:t>
            </w:r>
            <w:r w:rsidRPr="00B46E27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металлов. Значение металлов в природе и жизни организмов. Коррозия металлов. Понятие </w:t>
            </w: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коррозии. Химическая </w:t>
            </w:r>
            <w:proofErr w:type="spellStart"/>
            <w:proofErr w:type="gram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корро-зия</w:t>
            </w:r>
            <w:proofErr w:type="spellEnd"/>
            <w:proofErr w:type="gram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Электрохимическая коррозия. Способы защиты металлов от 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коррозии. Общие способы получения металлов. Металлы в природе. </w:t>
            </w:r>
          </w:p>
          <w:p w:rsidR="00495AEF" w:rsidRPr="005919FC" w:rsidRDefault="00495AEF" w:rsidP="004A140A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17" w:type="pct"/>
            <w:vAlign w:val="center"/>
          </w:tcPr>
          <w:p w:rsidR="00495AEF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5AEF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 w:val="restart"/>
          </w:tcPr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4A140A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Решение </w:t>
            </w:r>
            <w:proofErr w:type="spell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.И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тог</w:t>
            </w:r>
            <w:proofErr w:type="spell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по пройденному разделу</w:t>
            </w:r>
          </w:p>
        </w:tc>
        <w:tc>
          <w:tcPr>
            <w:tcW w:w="417" w:type="pct"/>
            <w:vAlign w:val="center"/>
          </w:tcPr>
          <w:p w:rsidR="00495AEF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4A140A">
            <w:pPr>
              <w:shd w:val="clear" w:color="auto" w:fill="FFFFFF"/>
              <w:spacing w:line="225" w:lineRule="exact"/>
              <w:ind w:right="630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bookmarkStart w:id="1" w:name="OLE_LINK6"/>
            <w:r w:rsidRPr="005919F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Лабораторная работа</w:t>
            </w:r>
          </w:p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5919FC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  <w:lang w:eastAsia="en-US"/>
              </w:rPr>
              <w:t xml:space="preserve">органической  химии. Особенности строения  органических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соединений. Теория строения органических соединений А.М. </w:t>
            </w: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Бутлерова.  Основные положения теории строения А.М.Бутлерова. Понятие об изомерии. Способы отображения строения молекулы (формулы, 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модели). Значение теории А.М. Бутлерова для развития органической химии и химических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прогнозов.</w:t>
            </w:r>
            <w:bookmarkEnd w:id="1"/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46E27" w:rsidRDefault="00495AEF" w:rsidP="004A140A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Лабораторная работа: </w:t>
            </w:r>
          </w:p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Понятие об углеводородах. Особенности строения предельных углеводородов.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Алканы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как представители предельных углеводородов. Гомологический ряд и изомерия парафинов.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Нормальное и разветвленное строение углеродной цепи.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 w:val="restart"/>
          </w:tcPr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spacing w:val="-7"/>
                <w:lang w:eastAsia="en-US"/>
              </w:rPr>
              <w:t xml:space="preserve">Химические свойства </w:t>
            </w:r>
            <w:proofErr w:type="spellStart"/>
            <w:r w:rsidRPr="00BE6D35">
              <w:rPr>
                <w:rFonts w:ascii="Times New Roman" w:hAnsi="Times New Roman"/>
                <w:spacing w:val="-7"/>
                <w:lang w:eastAsia="en-US"/>
              </w:rPr>
              <w:t>алканов</w:t>
            </w:r>
            <w:proofErr w:type="spellEnd"/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46E27" w:rsidRDefault="00495AEF" w:rsidP="004A140A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Лабораторная работа.</w:t>
            </w:r>
          </w:p>
          <w:p w:rsidR="00495AEF" w:rsidRPr="00B46E27" w:rsidRDefault="00495AEF" w:rsidP="004A140A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Электронное и пространственное строение молекулы этилена и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Гомологический ряд и общая формула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Изомерия этиленовых углеводородов. Особенности номенклатуры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этиленовых углеводородов, названия важнейших радикалов. Физические свойства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. </w:t>
            </w:r>
          </w:p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01, ОК 02, ОК 03, ОК 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01,09,10</w:t>
            </w: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4A140A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Электронное и пространственное строение ацетилена и других </w:t>
            </w:r>
            <w:proofErr w:type="spellStart"/>
            <w:r w:rsidRPr="002D5E79">
              <w:rPr>
                <w:rFonts w:ascii="Times New Roman" w:hAnsi="Times New Roman"/>
                <w:spacing w:val="-6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. Гомологический ряд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и   общая   формула   </w:t>
            </w:r>
            <w:proofErr w:type="spellStart"/>
            <w:r w:rsidRPr="002D5E79">
              <w:rPr>
                <w:rFonts w:ascii="Times New Roman" w:hAnsi="Times New Roman"/>
                <w:spacing w:val="-3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.   Номенклатура   ацетиленовых   углеводородов.   Изомерия. </w:t>
            </w:r>
            <w:r w:rsidRPr="002D5E79">
              <w:rPr>
                <w:rFonts w:ascii="Times New Roman" w:hAnsi="Times New Roman"/>
                <w:lang w:eastAsia="en-US"/>
              </w:rPr>
              <w:t xml:space="preserve">Химические свойства и применение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 xml:space="preserve">. Особенности реакций присоединения по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тройной  связи.  Реакция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Кучерова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Окисление </w:t>
            </w: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Применение ацетиленовых углеводородов.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>. Получение ацетилена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ОК 01, ОК 02, ОК 03, ОК 09,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4A140A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6"/>
                <w:lang w:eastAsia="en-US"/>
              </w:rPr>
            </w:pP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Алкадиены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Понятие и классификация диеновых углеводородов по взаимному расположению </w:t>
            </w:r>
            <w:r w:rsidRPr="002D5E79">
              <w:rPr>
                <w:rFonts w:ascii="Times New Roman" w:hAnsi="Times New Roman"/>
                <w:lang w:eastAsia="en-US"/>
              </w:rPr>
              <w:t xml:space="preserve">кратных связей в молекуле. Особенности  электронного  и пространственного строения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сопряженных   диенов.   Понятие   о   </w:t>
            </w:r>
            <w:proofErr w:type="spellStart"/>
            <w:proofErr w:type="gramStart"/>
            <w:r w:rsidRPr="002D5E79">
              <w:rPr>
                <w:rFonts w:ascii="Times New Roman" w:hAnsi="Times New Roman"/>
                <w:spacing w:val="-3"/>
                <w:lang w:eastAsia="en-US"/>
              </w:rPr>
              <w:t>л-электронной</w:t>
            </w:r>
            <w:proofErr w:type="spellEnd"/>
            <w:proofErr w:type="gram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   системе.    Номенклатура   диеновых </w:t>
            </w:r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углеводородов. Особенности химических свойств сопряженных </w:t>
            </w:r>
            <w:proofErr w:type="spellStart"/>
            <w:r w:rsidRPr="002D5E79">
              <w:rPr>
                <w:rFonts w:ascii="Times New Roman" w:hAnsi="Times New Roman"/>
                <w:spacing w:val="-1"/>
                <w:lang w:eastAsia="en-US"/>
              </w:rPr>
              <w:t>диенов</w:t>
            </w:r>
            <w:proofErr w:type="gramStart"/>
            <w:r w:rsidRPr="002D5E79">
              <w:rPr>
                <w:rFonts w:ascii="Times New Roman" w:hAnsi="Times New Roman"/>
                <w:spacing w:val="-1"/>
                <w:lang w:eastAsia="en-US"/>
              </w:rPr>
              <w:t>.к</w:t>
            </w:r>
            <w:proofErr w:type="gramEnd"/>
            <w:r w:rsidRPr="002D5E79">
              <w:rPr>
                <w:rFonts w:ascii="Times New Roman" w:hAnsi="Times New Roman"/>
                <w:spacing w:val="-1"/>
                <w:lang w:eastAsia="en-US"/>
              </w:rPr>
              <w:t>ак</w:t>
            </w:r>
            <w:proofErr w:type="spellEnd"/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 следствие их </w:t>
            </w:r>
            <w:r w:rsidRPr="002D5E79">
              <w:rPr>
                <w:rFonts w:ascii="Times New Roman" w:hAnsi="Times New Roman"/>
                <w:lang w:eastAsia="en-US"/>
              </w:rPr>
              <w:t xml:space="preserve">электронного строения.  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ОК 01, ОК 02, ОК 03, ОК 09,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4A140A">
        <w:trPr>
          <w:trHeight w:val="2851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4A140A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Гомологический ряд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Бензол как представитель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Современные представления об электронном и пространственном строении </w:t>
            </w:r>
            <w:r w:rsidRPr="002D5E79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формула. Физические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Химические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Реакции гидрирования и присоединения хлора к бензолу. </w:t>
            </w:r>
            <w:r w:rsidRPr="002D5E7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гомологов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. Применение</w:t>
            </w:r>
            <w:r w:rsidRPr="002D5E79">
              <w:rPr>
                <w:rFonts w:ascii="Times New Roman" w:eastAsia="Times New Roman" w:hAnsi="Times New Roman"/>
                <w:spacing w:val="-3"/>
                <w:lang w:eastAsia="en-US"/>
              </w:rPr>
              <w:t xml:space="preserve"> и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Природные источники ароматических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углеводородов</w:t>
            </w:r>
            <w:proofErr w:type="gramStart"/>
            <w:r w:rsidRPr="002D5E79">
              <w:rPr>
                <w:rFonts w:ascii="Times New Roman" w:eastAsia="Times New Roman" w:hAnsi="Times New Roman"/>
                <w:spacing w:val="-4"/>
                <w:lang w:eastAsia="en-US"/>
              </w:rPr>
              <w:t xml:space="preserve"> .</w:t>
            </w:r>
            <w:proofErr w:type="gramEnd"/>
          </w:p>
          <w:p w:rsidR="00495AEF" w:rsidRPr="002D5E79" w:rsidRDefault="00495AEF" w:rsidP="004A140A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ОК 01, ОК 02, ОК 03, ОК 09,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4A140A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>Понятие об аминах.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2D5E79">
              <w:rPr>
                <w:rFonts w:ascii="Times New Roman" w:hAnsi="Times New Roman"/>
                <w:spacing w:val="-8"/>
                <w:lang w:eastAsia="en-US"/>
              </w:rPr>
              <w:t xml:space="preserve"> Применение и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анилина. </w:t>
            </w:r>
            <w:bookmarkStart w:id="2" w:name="OLE_LINK57"/>
            <w:bookmarkStart w:id="3" w:name="OLE_LINK58"/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Фенол.   Электронное  и  пространственное  строение   фенола.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>Взаимное влияние ароматического кольца и гидроксильной группы.</w:t>
            </w:r>
            <w:bookmarkEnd w:id="2"/>
            <w:bookmarkEnd w:id="3"/>
          </w:p>
        </w:tc>
        <w:tc>
          <w:tcPr>
            <w:tcW w:w="417" w:type="pct"/>
            <w:vAlign w:val="center"/>
          </w:tcPr>
          <w:p w:rsidR="00495AEF" w:rsidRPr="005262F0" w:rsidRDefault="00495AEF" w:rsidP="004A140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ОК 01, ОК 02, ОК 03, ОК 09,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BE6D35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4A140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pacing w:val="-7"/>
                <w:lang w:eastAsia="en-US"/>
              </w:rPr>
            </w:pP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Изомерия   и   номенклатура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Химические   свойства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Реакционная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>способность   предельных   одноатомных   спиртов.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 Способы получения спиртов.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Метанол,   его   промышленное   получение   и   применение   в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промышленности. Биологическое действие метанола. Специфические способы получения </w:t>
            </w:r>
            <w:r w:rsidRPr="002D5E79">
              <w:rPr>
                <w:rFonts w:ascii="Times New Roman" w:hAnsi="Times New Roman"/>
                <w:lang w:eastAsia="en-US"/>
              </w:rPr>
              <w:t>этилового спирта. Физиологическое действие этанола.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BE6D35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ОК 01, ОК 02, ОК 03, ОК 09,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BE6D35" w:rsidTr="004A140A">
        <w:trPr>
          <w:trHeight w:val="287"/>
        </w:trPr>
        <w:tc>
          <w:tcPr>
            <w:tcW w:w="638" w:type="pct"/>
            <w:gridSpan w:val="2"/>
            <w:vMerge w:val="restart"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2.2 Спирты</w:t>
            </w:r>
          </w:p>
        </w:tc>
        <w:tc>
          <w:tcPr>
            <w:tcW w:w="3247" w:type="pct"/>
          </w:tcPr>
          <w:p w:rsidR="00495AEF" w:rsidRPr="002D5E79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495AEF" w:rsidRPr="00BE6D35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6D35">
              <w:rPr>
                <w:rFonts w:ascii="Times New Roman" w:hAnsi="Times New Roman"/>
                <w:sz w:val="24"/>
                <w:szCs w:val="24"/>
              </w:rPr>
              <w:t>ОК 01, ОК 02, ОК 03, ОК 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01,09,10</w:t>
            </w:r>
          </w:p>
          <w:p w:rsidR="00495AEF" w:rsidRPr="00BE6D35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AEF" w:rsidRPr="00BE6D35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4A140A">
            <w:pPr>
              <w:spacing w:after="0"/>
              <w:rPr>
                <w:rFonts w:ascii="Times New Roman" w:hAnsi="Times New Roman"/>
                <w:b/>
              </w:rPr>
            </w:pPr>
            <w:r w:rsidRPr="002D5E79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BE6D35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4A140A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  <w:t>Лабораторная работа</w:t>
            </w: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.</w:t>
            </w:r>
          </w:p>
          <w:p w:rsidR="00495AEF" w:rsidRPr="002D5E79" w:rsidRDefault="00495AEF" w:rsidP="004A140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: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Многоатомные спирты. </w:t>
            </w:r>
            <w:r w:rsidRPr="002D5E79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 Особенности   химических   свойств   многоатомных   спиртов,   их   качественное </w:t>
            </w:r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обнаружение. Отдельные представители: </w:t>
            </w:r>
            <w:proofErr w:type="spellStart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этиленгликоль</w:t>
            </w:r>
            <w:proofErr w:type="gramStart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.г</w:t>
            </w:r>
            <w:proofErr w:type="gramEnd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лицерин</w:t>
            </w:r>
            <w:proofErr w:type="spellEnd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, способы их получения, практическое  применение.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BE6D35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4A140A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2D5E7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: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.</w:t>
            </w:r>
            <w:proofErr w:type="gramEnd"/>
          </w:p>
          <w:p w:rsidR="00495AEF" w:rsidRPr="002D5E79" w:rsidRDefault="00495AEF" w:rsidP="004A140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Гомологические   ряды   альдегидов.  Понятие  о  карбонильных   соединениях. </w:t>
            </w:r>
            <w:r w:rsidRPr="002D5E79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 xml:space="preserve">Электронное строение карбонильной группы. Изомерия и номенклатура </w:t>
            </w:r>
            <w:proofErr w:type="spellStart"/>
            <w:r w:rsidRPr="002D5E79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альдегидов</w:t>
            </w:r>
            <w:r w:rsidRPr="002D5E79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Физические</w:t>
            </w:r>
            <w:proofErr w:type="spellEnd"/>
            <w:r w:rsidRPr="002D5E79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 свойства карбонильных соединений. Химические свойства альдегидов  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Качественные реакции на альдегидную группу.</w:t>
            </w:r>
            <w:r w:rsidRPr="002D5E79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Применение альдегидов в быту и промышленности. </w:t>
            </w: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Альдегиды   в   природе. С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пецифические способы их получения и свойства.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BE6D35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4A140A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lang w:eastAsia="en-US"/>
              </w:rPr>
              <w:t>Понятие о карбоновых кислотах и их классификация.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Гомологический ряд предельных одноосновных карбоновых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кислот, их номенклатура и изомерия. Межмолекулярные водородные связи карбоксильных </w:t>
            </w:r>
            <w:r w:rsidRPr="002D5E79">
              <w:rPr>
                <w:rFonts w:ascii="Times New Roman" w:hAnsi="Times New Roman"/>
                <w:lang w:eastAsia="en-US"/>
              </w:rPr>
              <w:t xml:space="preserve">групп,  их влияние на физические свойства карбоновых кислот. Химические свойства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карбоновых  кислот.   Реакции   этерификации.   Способы   получения  карбоновых  кислот. </w:t>
            </w:r>
            <w:r w:rsidRPr="002D5E79">
              <w:rPr>
                <w:rFonts w:ascii="Times New Roman" w:hAnsi="Times New Roman"/>
                <w:lang w:eastAsia="en-US"/>
              </w:rPr>
              <w:t xml:space="preserve">Важнейшие представители </w:t>
            </w:r>
            <w:r w:rsidRPr="002D5E79">
              <w:rPr>
                <w:rFonts w:ascii="Times New Roman" w:hAnsi="Times New Roman"/>
                <w:lang w:eastAsia="en-US"/>
              </w:rPr>
              <w:lastRenderedPageBreak/>
              <w:t>карбоновых кислот,  их биологическая роль,  специфические способы получения, свойства и применение кислот.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8" w:type="pct"/>
            <w:vMerge w:val="restart"/>
          </w:tcPr>
          <w:p w:rsidR="00495AEF" w:rsidRPr="00BE6D35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ОК 01, ОК 02, ОК 03, ОК 09,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BE6D35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2D5E79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2D5E79"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98" w:type="pct"/>
            <w:vMerge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BE6D35" w:rsidTr="004A140A">
        <w:trPr>
          <w:trHeight w:val="20"/>
        </w:trPr>
        <w:tc>
          <w:tcPr>
            <w:tcW w:w="638" w:type="pct"/>
            <w:gridSpan w:val="2"/>
            <w:vMerge w:val="restart"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2.3 Сложные эфиры</w:t>
            </w:r>
          </w:p>
        </w:tc>
        <w:tc>
          <w:tcPr>
            <w:tcW w:w="3247" w:type="pct"/>
          </w:tcPr>
          <w:p w:rsidR="00495AEF" w:rsidRPr="002D5E79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495AEF" w:rsidRPr="00BE6D35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6D35">
              <w:rPr>
                <w:rFonts w:ascii="Times New Roman" w:hAnsi="Times New Roman"/>
                <w:sz w:val="24"/>
                <w:szCs w:val="24"/>
              </w:rPr>
              <w:t>ОК 01, ОК 02, ОК 03, ОК 09,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01,09,10</w:t>
            </w:r>
            <w:r w:rsidRPr="00BE6D3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5AEF" w:rsidRPr="00BE6D35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AEF" w:rsidRPr="00BE6D35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4A140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lang w:eastAsia="en-US"/>
              </w:rPr>
              <w:t>Сложные эфиры. Строение и номенклатура сложных эфиров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.   Способы  получения  сложных   эфиров.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Химические свойства и применение сложных эфиров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98" w:type="pct"/>
            <w:vMerge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BE6D35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4A140A">
            <w:pPr>
              <w:spacing w:after="0"/>
              <w:rPr>
                <w:rFonts w:ascii="Times New Roman" w:hAnsi="Times New Roman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Жиры. Жиры как сложные эфиры глицерина. Карбоновые кислоты, входящие в состав жиров. Зависимость консистенции </w:t>
            </w:r>
            <w:r w:rsidRPr="002D5E79">
              <w:rPr>
                <w:rFonts w:ascii="Times New Roman" w:hAnsi="Times New Roman"/>
                <w:lang w:eastAsia="en-US"/>
              </w:rPr>
              <w:t xml:space="preserve">жиров от их состава. Химические свойства жиров: гидролиз.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>Биологическая роль жиров, их использование в быту и промышленности.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 Мыла, сущность моющего действия. Отношение мыла к жесткой </w:t>
            </w:r>
            <w:r w:rsidRPr="002D5E79">
              <w:rPr>
                <w:rFonts w:ascii="Times New Roman" w:hAnsi="Times New Roman"/>
                <w:lang w:eastAsia="en-US"/>
              </w:rPr>
              <w:t>воде.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BE6D35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4A140A">
            <w:pPr>
              <w:spacing w:after="0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Нефть. Нахождение в природе, состав и физические свойства нефти. Топливно-энергетическое значение нефти. Промышленная переработка нефти. Ректификация нефти, основные фракции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ее   разделения,   их   использование.   Вторичная   переработка   нефтепродуктов.   Крекинг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нефтепродуктов. Качество автомобильного топлива. Октановое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число. Природный и попутный нефтяной газ. Сравнение состава природного и попутного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газов,    их    практическое    использование.    Каменный    уголь.    Основные    направления </w:t>
            </w: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использования каменного угля. Коксование каменного угля. Экологические аспекты добычи, </w:t>
            </w:r>
            <w:r w:rsidRPr="002D5E79">
              <w:rPr>
                <w:rFonts w:ascii="Times New Roman" w:hAnsi="Times New Roman"/>
                <w:lang w:eastAsia="en-US"/>
              </w:rPr>
              <w:t>переработки и использования горючих ископаемых.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98" w:type="pct"/>
          </w:tcPr>
          <w:p w:rsidR="00495AEF" w:rsidRPr="00BE6D35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ОК 01, ОК 02, ОК 03, ОК 09,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BE6D35" w:rsidTr="004A140A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E6D35" w:rsidRDefault="00495AEF" w:rsidP="004A140A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7"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BE6D35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.:</w:t>
            </w:r>
            <w:proofErr w:type="gramEnd"/>
          </w:p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Понятие об углеводах. Классификация углеводов. Мон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о-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ди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- и полисахариды. Биологическая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роль углеводов, их значение в жизни человека и общества. Моносахариды.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Их классификация.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Глюкоза,  строение  ее молекулы  и  физические </w:t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свойства.  Химические свойства глюкозы. Различные типы брожения. Глюкоза в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природе. Биологическая роль и применение глюкозы. Фруктоза как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495AEF" w:rsidRPr="00BE6D35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ОК 01, ОК 02, ОК 03, ОК 09,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BE6D35" w:rsidTr="004A140A">
        <w:trPr>
          <w:trHeight w:val="1656"/>
        </w:trPr>
        <w:tc>
          <w:tcPr>
            <w:tcW w:w="638" w:type="pct"/>
            <w:gridSpan w:val="2"/>
            <w:vMerge w:val="restart"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E6D35" w:rsidRDefault="00495AEF" w:rsidP="004A140A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7" w:type="pct"/>
            <w:vAlign w:val="center"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495AEF" w:rsidRPr="00BE6D35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6D35">
              <w:rPr>
                <w:rFonts w:ascii="Times New Roman" w:hAnsi="Times New Roman"/>
                <w:sz w:val="24"/>
                <w:szCs w:val="24"/>
              </w:rPr>
              <w:t xml:space="preserve">ОК 01, ОК 02, ОК 03, ОК 09,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  <w:p w:rsidR="00495AEF" w:rsidRPr="00BE6D35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AEF" w:rsidRPr="00BE6D35" w:rsidTr="004A140A">
        <w:trPr>
          <w:trHeight w:val="738"/>
        </w:trPr>
        <w:tc>
          <w:tcPr>
            <w:tcW w:w="638" w:type="pct"/>
            <w:gridSpan w:val="2"/>
            <w:vMerge/>
          </w:tcPr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E6D35" w:rsidRDefault="00495AEF" w:rsidP="004A140A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Консультация</w:t>
            </w:r>
          </w:p>
          <w:p w:rsidR="00495AEF" w:rsidRPr="00BE6D35" w:rsidRDefault="00495AEF" w:rsidP="004A140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7" w:type="pct"/>
            <w:vAlign w:val="center"/>
          </w:tcPr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ОК 01, ОК 02, ОК 03, ОК 09,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  <w:p w:rsidR="00495AEF" w:rsidRPr="005262F0" w:rsidRDefault="00495AEF" w:rsidP="004A14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5AEF" w:rsidRPr="00BE6D35" w:rsidRDefault="00495AEF" w:rsidP="004A140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495AEF" w:rsidRDefault="00495AEF" w:rsidP="00495AEF">
      <w:pPr>
        <w:ind w:firstLine="709"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tblpX="27170" w:tblpY="-15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</w:tblGrid>
      <w:tr w:rsidR="00495AEF" w:rsidTr="004A140A">
        <w:trPr>
          <w:trHeight w:val="75"/>
        </w:trPr>
        <w:tc>
          <w:tcPr>
            <w:tcW w:w="1908" w:type="dxa"/>
          </w:tcPr>
          <w:p w:rsidR="00495AEF" w:rsidRDefault="00495AEF" w:rsidP="004A140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495AEF" w:rsidRPr="00BE6D35" w:rsidRDefault="00495AEF" w:rsidP="00495AEF">
      <w:pPr>
        <w:ind w:firstLine="709"/>
        <w:rPr>
          <w:rFonts w:ascii="Times New Roman" w:hAnsi="Times New Roman"/>
          <w:i/>
          <w:sz w:val="24"/>
          <w:szCs w:val="24"/>
        </w:rPr>
        <w:sectPr w:rsidR="00495AEF" w:rsidRPr="00BE6D35" w:rsidSect="00D94C4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95AEF" w:rsidRPr="005919FC" w:rsidRDefault="00495AEF" w:rsidP="00495A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Реализация учебной дисциплины требует наличия учебного кабинета и лаборатории химии.</w:t>
      </w:r>
    </w:p>
    <w:p w:rsidR="00495AEF" w:rsidRPr="005919FC" w:rsidRDefault="00495AEF" w:rsidP="00495AEF">
      <w:pPr>
        <w:shd w:val="clear" w:color="auto" w:fill="FFFFFF"/>
        <w:spacing w:before="28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Оборудование учебного кабинета и лаборатории:</w:t>
      </w:r>
    </w:p>
    <w:p w:rsidR="00495AEF" w:rsidRPr="005919FC" w:rsidRDefault="00495AEF" w:rsidP="00495AEF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;</w:t>
      </w:r>
    </w:p>
    <w:p w:rsidR="00495AEF" w:rsidRPr="005919FC" w:rsidRDefault="00495AEF" w:rsidP="00495AEF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рабочее место преподавателя;</w:t>
      </w:r>
    </w:p>
    <w:p w:rsidR="00495AEF" w:rsidRPr="005919FC" w:rsidRDefault="00495AEF" w:rsidP="00495AEF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демонстрационный стол;</w:t>
      </w:r>
    </w:p>
    <w:p w:rsidR="00495AEF" w:rsidRPr="005919FC" w:rsidRDefault="00495AEF" w:rsidP="00495AEF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вытяжной шкаф;</w:t>
      </w:r>
    </w:p>
    <w:p w:rsidR="00495AEF" w:rsidRPr="005919FC" w:rsidRDefault="00495AEF" w:rsidP="00495AEF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 w:hanging="120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электроотрицательности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495AEF" w:rsidRPr="005919FC" w:rsidRDefault="00495AEF" w:rsidP="00495AEF">
      <w:pPr>
        <w:shd w:val="clear" w:color="auto" w:fill="FFFFFF"/>
        <w:spacing w:before="30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Технические средства обучения:</w:t>
      </w:r>
    </w:p>
    <w:p w:rsidR="00495AEF" w:rsidRPr="005919FC" w:rsidRDefault="00495AEF" w:rsidP="00495AEF">
      <w:pPr>
        <w:shd w:val="clear" w:color="auto" w:fill="FFFFFF"/>
        <w:tabs>
          <w:tab w:val="left" w:pos="765"/>
        </w:tabs>
        <w:spacing w:after="0" w:line="285" w:lineRule="exact"/>
        <w:ind w:left="765" w:hanging="12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-</w:t>
      </w:r>
      <w:r w:rsidRPr="005919FC">
        <w:rPr>
          <w:rFonts w:ascii="Times New Roman" w:eastAsia="Times New Roman" w:hAnsi="Times New Roman"/>
          <w:sz w:val="24"/>
          <w:szCs w:val="24"/>
        </w:rPr>
        <w:tab/>
        <w:t>интерактивная доска с лицензионным программным обеспечением и</w:t>
      </w:r>
      <w:r w:rsidRPr="005919FC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мультимедиапроектор</w:t>
      </w:r>
      <w:proofErr w:type="spellEnd"/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95AEF" w:rsidRPr="005919FC" w:rsidRDefault="00495AEF" w:rsidP="00495A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обучения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919FC">
        <w:rPr>
          <w:rFonts w:ascii="Times New Roman" w:eastAsia="Times New Roman" w:hAnsi="Times New Roman"/>
          <w:b/>
          <w:bCs/>
          <w:sz w:val="28"/>
          <w:szCs w:val="28"/>
        </w:rPr>
        <w:t>Основные источники: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1. Цветков Л.А. Органическая химия: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bCs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bCs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учащихся 10-11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учеб. заведений.- М.: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Гуманит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>. изд. центр ВЛАДОС, 2012.-280с.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2</w:t>
      </w:r>
      <w:r w:rsidRPr="005919FC">
        <w:rPr>
          <w:rFonts w:ascii="Times New Roman" w:eastAsia="Times New Roman" w:hAnsi="Times New Roman"/>
          <w:sz w:val="24"/>
          <w:szCs w:val="24"/>
        </w:rPr>
        <w:t>. Габриелян О.С., Лысова Г.Г. Химия.  Химия в тестах, задачах и упражнениях. Издательский центр «Академия»., 2014.</w:t>
      </w:r>
    </w:p>
    <w:p w:rsidR="00495AEF" w:rsidRPr="005919FC" w:rsidRDefault="00495AEF" w:rsidP="00495AE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3.  Габриелян О.С., Остроумов И.Г.,  Химия. Издательский центр «Академия», 2012.</w:t>
      </w:r>
    </w:p>
    <w:p w:rsidR="00495AEF" w:rsidRPr="005919FC" w:rsidRDefault="00495AEF" w:rsidP="00495AEF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495AEF" w:rsidRPr="005919FC" w:rsidRDefault="00495AEF" w:rsidP="00495A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919FC">
        <w:rPr>
          <w:rFonts w:ascii="Times New Roman" w:eastAsia="Times New Roman" w:hAnsi="Times New Roman"/>
          <w:b/>
          <w:sz w:val="28"/>
          <w:szCs w:val="28"/>
        </w:rPr>
        <w:t>Дополнительная литература: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Ф.Н. Маскаев, С.Ю. Пономарев, В.И.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Теренин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 – М., 2005.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2005.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 / О.С. Габриелян, Г.Г.Лысова. – М., 2006.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lastRenderedPageBreak/>
        <w:t xml:space="preserve">Габриелян О.С. Химия. 11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2006.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орган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.х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имия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: учеб. для 10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изучением химии / О.С. Габриелян, И.Г. Остроумов, А.А.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Карцова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 – М., 2005.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Общая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11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изучением химии / О.С. Габриелян, И.Г. Остроумов, С.Н. Соловьев, Ф.Н. Маскаев – М., 2005.</w:t>
      </w:r>
    </w:p>
    <w:p w:rsidR="00495AEF" w:rsidRPr="005919FC" w:rsidRDefault="00495AEF" w:rsidP="00495A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t>4. Контроль и оценка результатов освоения УЧЕБНОЙ Дисциплины</w:t>
      </w:r>
    </w:p>
    <w:p w:rsidR="00495AEF" w:rsidRPr="005919FC" w:rsidRDefault="00495AEF" w:rsidP="00495AEF">
      <w:pPr>
        <w:shd w:val="clear" w:color="auto" w:fill="FFFFFF"/>
        <w:spacing w:after="0" w:line="270" w:lineRule="exact"/>
        <w:ind w:left="142" w:hanging="21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proofErr w:type="spellStart"/>
      <w:r w:rsidRPr="005919FC">
        <w:rPr>
          <w:rFonts w:ascii="Times New Roman" w:eastAsia="Times New Roman" w:hAnsi="Times New Roman"/>
          <w:b/>
          <w:sz w:val="24"/>
          <w:szCs w:val="24"/>
        </w:rPr>
        <w:t>Контрольи</w:t>
      </w:r>
      <w:proofErr w:type="spellEnd"/>
      <w:r w:rsidRPr="005919FC">
        <w:rPr>
          <w:rFonts w:ascii="Times New Roman" w:eastAsia="Times New Roman" w:hAnsi="Times New Roman"/>
          <w:b/>
          <w:sz w:val="24"/>
          <w:szCs w:val="24"/>
        </w:rPr>
        <w:t xml:space="preserve"> оценка</w:t>
      </w:r>
      <w:r w:rsidRPr="005919FC">
        <w:rPr>
          <w:rFonts w:ascii="Times New Roman" w:eastAsia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270" w:line="1" w:lineRule="exact"/>
        <w:rPr>
          <w:rFonts w:ascii="Times New Roman" w:eastAsia="Times New Roman" w:hAnsi="Times New Roman"/>
          <w:sz w:val="2"/>
          <w:szCs w:val="2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495AEF" w:rsidRPr="00F56F80" w:rsidRDefault="00495AEF" w:rsidP="00495A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56F80">
        <w:rPr>
          <w:b/>
          <w:caps/>
        </w:rPr>
        <w:t>4. Контроль и оценка результатов освоения УЧЕБНОЙ Дисциплины</w:t>
      </w:r>
    </w:p>
    <w:p w:rsidR="00495AEF" w:rsidRDefault="00495AEF" w:rsidP="00495AEF">
      <w:pPr>
        <w:shd w:val="clear" w:color="auto" w:fill="FFFFFF"/>
        <w:spacing w:line="270" w:lineRule="exact"/>
        <w:ind w:left="142" w:hanging="210"/>
      </w:pPr>
      <w:proofErr w:type="spellStart"/>
      <w:r w:rsidRPr="00F56F80">
        <w:rPr>
          <w:b/>
        </w:rPr>
        <w:t>Контрольи</w:t>
      </w:r>
      <w:proofErr w:type="spellEnd"/>
      <w:r w:rsidRPr="00F56F80">
        <w:rPr>
          <w:b/>
        </w:rPr>
        <w:t xml:space="preserve"> оценка</w:t>
      </w:r>
      <w:r w:rsidRPr="00F56F80">
        <w:t xml:space="preserve"> результатов освоения учебной </w:t>
      </w:r>
      <w:r>
        <w:t>дисциплины  осуществля</w:t>
      </w:r>
      <w:r w:rsidRPr="00F56F80">
        <w:t xml:space="preserve">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56F80">
        <w:t>обучающимися</w:t>
      </w:r>
      <w:proofErr w:type="gramEnd"/>
      <w:r w:rsidRPr="00F56F80">
        <w:t xml:space="preserve"> индивидуальных заданий, проектов, исследований.</w:t>
      </w:r>
    </w:p>
    <w:p w:rsidR="00495AEF" w:rsidRDefault="00495AEF" w:rsidP="00495AEF">
      <w:pPr>
        <w:spacing w:after="270" w:line="1" w:lineRule="exact"/>
        <w:rPr>
          <w:sz w:val="2"/>
          <w:szCs w:val="2"/>
        </w:rPr>
      </w:pPr>
    </w:p>
    <w:tbl>
      <w:tblPr>
        <w:tblW w:w="1304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1"/>
        <w:gridCol w:w="2552"/>
        <w:gridCol w:w="2976"/>
        <w:gridCol w:w="3402"/>
      </w:tblGrid>
      <w:tr w:rsidR="00495AEF" w:rsidRPr="008310BD" w:rsidTr="004A140A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326302" w:rsidRDefault="00495AEF" w:rsidP="004A140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 xml:space="preserve">Результаты обучения </w:t>
            </w:r>
          </w:p>
          <w:p w:rsidR="00495AEF" w:rsidRPr="00326302" w:rsidRDefault="00495AEF" w:rsidP="004A140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 и ПК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Формы и методы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результатов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</w:tr>
      <w:tr w:rsidR="00495AEF" w:rsidRPr="008310BD" w:rsidTr="004A140A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proofErr w:type="gramStart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AEF" w:rsidRPr="008310BD" w:rsidTr="004A140A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устойчивый интерес к истории и достижениям в области естественных наук,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 1,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  <w:r w:rsidRPr="008F6CB2">
              <w:rPr>
                <w:rFonts w:ascii="Times New Roman" w:hAnsi="Times New Roman"/>
                <w:sz w:val="28"/>
                <w:szCs w:val="28"/>
              </w:rPr>
              <w:br/>
              <w:t xml:space="preserve">ОК. </w:t>
            </w: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.</w:t>
            </w: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,</w:t>
            </w:r>
            <w:proofErr w:type="gramEnd"/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 5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ЛР 1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практические занятия</w:t>
            </w:r>
          </w:p>
        </w:tc>
      </w:tr>
      <w:tr w:rsidR="00495AEF" w:rsidRPr="008310BD" w:rsidTr="004A140A">
        <w:trPr>
          <w:trHeight w:hRule="exact" w:val="6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lastRenderedPageBreak/>
              <w:t>чувство гордости за российские естественные науки;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 1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,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ОК 2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ОК 5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 1Осознающий себя гражданином и защитником великой страны,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ЛР.10Заботящийся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ind w:right="120" w:hanging="15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практические занятия, </w:t>
            </w:r>
            <w:r w:rsidRPr="008F6CB2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</w:t>
            </w:r>
          </w:p>
        </w:tc>
      </w:tr>
      <w:tr w:rsidR="00495AEF" w:rsidRPr="008310BD" w:rsidTr="004A140A">
        <w:trPr>
          <w:trHeight w:hRule="exact" w:val="922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lastRenderedPageBreak/>
              <w:t>- готовность  к  продолжению  образования,  повышению  квалификации  в  избранной профессиональной деятельности с использованием знаний в области естественных наук;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 1,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ОК.5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ЛР 9Соблюдающий и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пропагандирующий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F6CB2"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Сохраняющий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психологическую устойчивость в </w:t>
            </w:r>
            <w:proofErr w:type="spellStart"/>
            <w:r w:rsidRPr="008F6CB2">
              <w:rPr>
                <w:rFonts w:ascii="Times New Roman" w:hAnsi="Times New Roman"/>
                <w:sz w:val="28"/>
                <w:szCs w:val="28"/>
              </w:rPr>
              <w:t>ситуативно</w:t>
            </w:r>
            <w:proofErr w:type="spell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сложных или стремительно меняющихся ситуациях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лабораторные работы, 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практические занятия</w:t>
            </w:r>
          </w:p>
        </w:tc>
      </w:tr>
      <w:tr w:rsidR="00495AEF" w:rsidRPr="008310BD" w:rsidTr="004A140A">
        <w:trPr>
          <w:trHeight w:hRule="exact" w:val="738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lastRenderedPageBreak/>
              <w:t>- объективное осознание значимости компетенций в области естественных наук 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 1,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</w:t>
            </w: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</w:t>
            </w: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ЛР1Осознающий себя гражданином и защитником великой страны ЛР.10Заботящийся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ind w:right="120" w:hanging="15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контрольная </w:t>
            </w:r>
            <w:proofErr w:type="spellStart"/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работа</w:t>
            </w:r>
            <w:proofErr w:type="gramStart"/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,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л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>абораторные</w:t>
            </w:r>
            <w:proofErr w:type="spell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bookmarkStart w:id="4" w:name="OLE_LINK14"/>
            <w:bookmarkStart w:id="5" w:name="OLE_LINK15"/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практические занятия</w:t>
            </w:r>
            <w:bookmarkEnd w:id="4"/>
            <w:bookmarkEnd w:id="5"/>
          </w:p>
        </w:tc>
      </w:tr>
      <w:tr w:rsidR="00495AEF" w:rsidRPr="008310BD" w:rsidTr="004A140A">
        <w:trPr>
          <w:trHeight w:hRule="exact" w:val="6819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lastRenderedPageBreak/>
              <w:t>- умение проанализировать техногенные последствия для окружающей среды,  бытовой и производственной деятельности человека;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 1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ОК. 2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ОК. 5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ЛР, 10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</w:t>
            </w:r>
          </w:p>
        </w:tc>
      </w:tr>
      <w:tr w:rsidR="00495AEF" w:rsidRPr="008310BD" w:rsidTr="004A140A">
        <w:trPr>
          <w:trHeight w:hRule="exact" w:val="10221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lastRenderedPageBreak/>
              <w:t>- готовность  самостоятельно  добывать  новые  для  себя  естественнонаучные  знания с использованием для этого доступных источников информации;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 1,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ОК. 2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ОК. 5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 контекста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 1Осознающий себя гражданином и защитником великой страны,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ЛР.10Заботящийся о защите окружающей среды, собственной и чужой безопасности, в том числе цифровой.</w:t>
            </w: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практические занятия</w:t>
            </w:r>
          </w:p>
        </w:tc>
      </w:tr>
      <w:tr w:rsidR="00495AEF" w:rsidRPr="008310BD" w:rsidTr="004A140A">
        <w:trPr>
          <w:trHeight w:hRule="exact" w:val="10221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lastRenderedPageBreak/>
              <w:t>-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 1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</w:t>
            </w: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</w:t>
            </w: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 1,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себя гражданином и защитником великой страны ЛР. 9Соблюдающий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F6CB2"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Сохраняющий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психологическую устойчивость в </w:t>
            </w:r>
            <w:proofErr w:type="spellStart"/>
            <w:r w:rsidRPr="008F6CB2">
              <w:rPr>
                <w:rFonts w:ascii="Times New Roman" w:hAnsi="Times New Roman"/>
                <w:sz w:val="28"/>
                <w:szCs w:val="28"/>
              </w:rPr>
              <w:t>ситуативно</w:t>
            </w:r>
            <w:proofErr w:type="spell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сложных или стремительно меняющихся ситуациях,10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ind w:hanging="1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F6CB2">
              <w:rPr>
                <w:rFonts w:ascii="Times New Roman" w:hAnsi="Times New Roman"/>
                <w:spacing w:val="-8"/>
                <w:sz w:val="28"/>
                <w:szCs w:val="28"/>
              </w:rPr>
              <w:t>исследовательская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работа</w:t>
            </w:r>
            <w:proofErr w:type="spellEnd"/>
          </w:p>
        </w:tc>
      </w:tr>
      <w:tr w:rsidR="00495AEF" w:rsidRPr="008310BD" w:rsidTr="004A140A">
        <w:trPr>
          <w:trHeight w:hRule="exact" w:val="9795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lastRenderedPageBreak/>
              <w:t>-  умение выстраивать конструктивные взаимоотношения в команде по решению общих задач в области естествознания;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 3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ОК. 4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ОК. 5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ОК. 7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Содействовать сохранению окружающей среды, </w:t>
            </w:r>
            <w:proofErr w:type="spellStart"/>
            <w:r w:rsidRPr="008F6CB2">
              <w:rPr>
                <w:rFonts w:ascii="Times New Roman" w:hAnsi="Times New Roman"/>
                <w:sz w:val="28"/>
                <w:szCs w:val="28"/>
              </w:rPr>
              <w:t>ресурсосбере-жению</w:t>
            </w:r>
            <w:proofErr w:type="spell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, эффективно </w:t>
            </w:r>
            <w:proofErr w:type="spellStart"/>
            <w:r w:rsidRPr="008F6CB2">
              <w:rPr>
                <w:rFonts w:ascii="Times New Roman" w:hAnsi="Times New Roman"/>
                <w:sz w:val="28"/>
                <w:szCs w:val="28"/>
              </w:rPr>
              <w:t>действоватьв</w:t>
            </w:r>
            <w:proofErr w:type="spell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чрезвычайных ситуациях.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ЛР 1 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Осознающий себя гражданином и защитником великой страны</w:t>
            </w: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,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ЛР.10 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4A140A">
            <w:pPr>
              <w:shd w:val="clear" w:color="auto" w:fill="FFFFFF"/>
              <w:spacing w:line="240" w:lineRule="auto"/>
              <w:ind w:right="315" w:hanging="15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</w:p>
        </w:tc>
      </w:tr>
      <w:tr w:rsidR="00495AEF" w:rsidTr="004A14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263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метапредметные</w:t>
            </w:r>
            <w:proofErr w:type="spellEnd"/>
          </w:p>
        </w:tc>
        <w:tc>
          <w:tcPr>
            <w:tcW w:w="2552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AEF" w:rsidTr="004A14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>- овладение умениями и навыками различных видов познавательной деятельности для изучения разных сторон окружающего естественного мира;</w:t>
            </w:r>
          </w:p>
        </w:tc>
        <w:tc>
          <w:tcPr>
            <w:tcW w:w="2552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 2Осуществлять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 3Планировать и реализовывать собственное профессиональное и личностное развитие.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ОК. 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5Осуществлять устную и письменную коммуникацию на государственном языке с учетом особенностей социального и культурного </w:t>
            </w: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контекста.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 6Проявлять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ОК.9Использовать информационные технологии в профессиональной деятельности.</w:t>
            </w:r>
          </w:p>
        </w:tc>
        <w:tc>
          <w:tcPr>
            <w:tcW w:w="2976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ЛР. 10 Заботящийся о защите окружающей среды, собственной и чужой безопасности, в том числе цифровой.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практические занятия, </w:t>
            </w:r>
            <w:r w:rsidRPr="008F6CB2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</w:p>
        </w:tc>
      </w:tr>
      <w:tr w:rsidR="00495AEF" w:rsidTr="004A14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130"/>
        </w:trPr>
        <w:tc>
          <w:tcPr>
            <w:tcW w:w="4111" w:type="dxa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lastRenderedPageBreak/>
              <w:t>-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</w:t>
            </w:r>
          </w:p>
        </w:tc>
        <w:tc>
          <w:tcPr>
            <w:tcW w:w="2552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 2Осуществлять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ОК.3Планировать и реализовывать собственное профессиональное и личностное развитие.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 6Проявлять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ОК. 9Использовать информационные </w:t>
            </w: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технологии в профессиональной деятельности.</w:t>
            </w:r>
          </w:p>
        </w:tc>
        <w:tc>
          <w:tcPr>
            <w:tcW w:w="2976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ЛР. 10 Заботящийся о защите окружающей среды, собственной и чужой безопасности, в том числе цифровой.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практические занятия, </w:t>
            </w:r>
            <w:r w:rsidRPr="008F6CB2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</w:p>
        </w:tc>
      </w:tr>
      <w:tr w:rsidR="00495AEF" w:rsidTr="004A14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786"/>
        </w:trPr>
        <w:tc>
          <w:tcPr>
            <w:tcW w:w="4111" w:type="dxa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lastRenderedPageBreak/>
              <w:t>- умение  определять  цели  и  задачи  деятельности,  выбирать  средства  для  их достижения на практике;</w:t>
            </w:r>
          </w:p>
        </w:tc>
        <w:tc>
          <w:tcPr>
            <w:tcW w:w="2552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 1Выбирать способы решения задач профессиональной деятельности, применительно к различным контекстам.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 2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 3Планировать и реализовывать собственное профессиональное и личностное развитие.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976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ЛР. 10 Заботящийся о защите окружающей среды, собственной и чужой безопасности, в том числе цифровой.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практические занятия, </w:t>
            </w:r>
            <w:r w:rsidRPr="008F6CB2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</w:p>
        </w:tc>
      </w:tr>
      <w:tr w:rsidR="00495AEF" w:rsidTr="004A14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515"/>
        </w:trPr>
        <w:tc>
          <w:tcPr>
            <w:tcW w:w="4111" w:type="dxa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умение  использовать  различные  источники  для  получения  естественно- </w:t>
            </w: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>научной информации и оценивать ее достоверность для достижения поставленных целей и задач;</w:t>
            </w:r>
          </w:p>
          <w:p w:rsidR="00495AEF" w:rsidRPr="0032630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F6CB2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spellEnd"/>
            <w:r w:rsidRPr="008F6CB2">
              <w:rPr>
                <w:rFonts w:ascii="Times New Roman" w:hAnsi="Times New Roman"/>
                <w:sz w:val="28"/>
                <w:szCs w:val="28"/>
              </w:rPr>
              <w:t>. 2Осуществлять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ОК.3Планировать и реализовывать собственное профессиональное и личностное развитие.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  <w:lang w:val="tt-RU"/>
              </w:rPr>
              <w:t>ОК.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>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ОК. 9Использовать информационные технологии в </w:t>
            </w: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профессиональной деятельности.</w:t>
            </w:r>
          </w:p>
        </w:tc>
        <w:tc>
          <w:tcPr>
            <w:tcW w:w="2976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ЛР. 1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3402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практические занятия, </w:t>
            </w:r>
            <w:r w:rsidRPr="008F6CB2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</w:p>
        </w:tc>
      </w:tr>
      <w:tr w:rsidR="00495AEF" w:rsidTr="004A14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предметные</w:t>
            </w: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26302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 представлений  о  целостной  современной  естественнонаучной  картине  мира,  природе  как  единой  целостной  системе,  взаимосвязи  человека,  природы  и  общества,  пространственно-временных  масштабах Вселенной;</w:t>
            </w:r>
          </w:p>
        </w:tc>
        <w:tc>
          <w:tcPr>
            <w:tcW w:w="2552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ОК.3.Планировать и реализовывать собственное профессиональное и личностное развитие.,7</w:t>
            </w:r>
          </w:p>
        </w:tc>
        <w:tc>
          <w:tcPr>
            <w:tcW w:w="2976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ЛР. 1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ЛР. 10 Заботящийся о защите окружающей среды, собственной и чужой безопасности, в том числе цифровой.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практические занятия, </w:t>
            </w:r>
            <w:r w:rsidRPr="008F6CB2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</w:p>
        </w:tc>
      </w:tr>
      <w:tr w:rsidR="00495AEF" w:rsidTr="00495A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32"/>
        </w:trPr>
        <w:tc>
          <w:tcPr>
            <w:tcW w:w="4111" w:type="dxa"/>
          </w:tcPr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 xml:space="preserve">- владение знаниями о наиболее важных открытиях и достижениях в области  </w:t>
            </w: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>естествознания, повлиявших на эволюцию представлений о природе, на развитие техники и технологий;</w:t>
            </w: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26302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302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 представлений  о  научном  методе  познания  природы  и  средствах изучения </w:t>
            </w:r>
            <w:proofErr w:type="spellStart"/>
            <w:r w:rsidRPr="00326302">
              <w:rPr>
                <w:rFonts w:ascii="Times New Roman" w:hAnsi="Times New Roman"/>
                <w:sz w:val="28"/>
                <w:szCs w:val="28"/>
              </w:rPr>
              <w:t>мегамира</w:t>
            </w:r>
            <w:proofErr w:type="spellEnd"/>
            <w:r w:rsidRPr="00326302">
              <w:rPr>
                <w:rFonts w:ascii="Times New Roman" w:hAnsi="Times New Roman"/>
                <w:sz w:val="28"/>
                <w:szCs w:val="28"/>
              </w:rPr>
              <w:t>, макромира и микромира; владение приемами естественнонаучных наблюдений, опытов, исследований и оценки достоверности полученных результатов;</w:t>
            </w: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>- владение  понятийным  аппаратом  естественных  наук,  позволяющим  познавать  мир,  участвовать  в  дискуссиях  по  естественнонаучным  вопросам,  использовать различные источники информации для подготовки собственных работ,  критически  относиться  к  сообщениям  СМИ,  содержащим  научную информацию;</w:t>
            </w:r>
          </w:p>
          <w:p w:rsidR="00495AEF" w:rsidRPr="00326302" w:rsidRDefault="00495AEF" w:rsidP="004A140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326302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умений понимать значимость </w:t>
            </w:r>
            <w:r w:rsidRPr="00326302">
              <w:rPr>
                <w:rFonts w:ascii="Times New Roman" w:hAnsi="Times New Roman"/>
                <w:sz w:val="28"/>
                <w:szCs w:val="28"/>
              </w:rPr>
              <w:lastRenderedPageBreak/>
              <w:t>естественнонаучного знания  для  каждого  человека  независимо  от  его  профессиональной 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495AEF" w:rsidRPr="00326302" w:rsidRDefault="00495AEF" w:rsidP="004A140A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ОК. 2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ОК. 5Осуществлять </w:t>
            </w: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 9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>спользовать информационные технологии в профессиональной деятельности.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 2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существлять поиск, анализ и интерпретацию информации, необходимой для выполнения задач профессиональной </w:t>
            </w: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 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ОК. 9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>спользовать информационные технологии в профессиональной деятельности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 2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существлять поиск, анализ и интерпретацию информации, </w:t>
            </w: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необходимой для выполнения задач профессиональной деятельности.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,3,4,5,6,7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976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ЛР. 1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ЛР. 10 Заботящийся о защите окружающей среды, собственной и чужой безопасности, в том числе цифровой.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ЛР. 1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ЛР. 10 Заботящийся о защите окружающей среды, собственной и чужой безопасности, в том числе цифровой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. ЛР. 10 Заботящийся о защите окружающей среды, собственной и чужой безопасности, в том числе цифровой.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</w:tcPr>
          <w:p w:rsidR="00495AEF" w:rsidRPr="008F6CB2" w:rsidRDefault="00495AEF" w:rsidP="004A140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практические занятия, </w:t>
            </w:r>
            <w:r w:rsidRPr="008F6CB2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</w:p>
        </w:tc>
      </w:tr>
    </w:tbl>
    <w:p w:rsidR="00495AEF" w:rsidRPr="005919FC" w:rsidRDefault="00495AEF" w:rsidP="00495AE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Default="00495AEF" w:rsidP="00495AEF"/>
    <w:p w:rsidR="002D5E79" w:rsidRPr="005919FC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5919FC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5919FC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17E4F" w:rsidRDefault="00917E4F"/>
    <w:sectPr w:rsidR="00917E4F" w:rsidSect="00495A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8CAC0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492"/>
    <w:rsid w:val="00056C5E"/>
    <w:rsid w:val="00085CF7"/>
    <w:rsid w:val="001B641E"/>
    <w:rsid w:val="002D5E79"/>
    <w:rsid w:val="003172AD"/>
    <w:rsid w:val="00326D58"/>
    <w:rsid w:val="00495AEF"/>
    <w:rsid w:val="006D783B"/>
    <w:rsid w:val="007179E6"/>
    <w:rsid w:val="00917E4F"/>
    <w:rsid w:val="00946013"/>
    <w:rsid w:val="00A151FD"/>
    <w:rsid w:val="00CC53A6"/>
    <w:rsid w:val="00F53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79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95AE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94601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3">
    <w:name w:val="Table Grid"/>
    <w:basedOn w:val="a1"/>
    <w:rsid w:val="00CC53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95A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7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43</Pages>
  <Words>6247</Words>
  <Characters>35611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1</cp:lastModifiedBy>
  <cp:revision>11</cp:revision>
  <dcterms:created xsi:type="dcterms:W3CDTF">2018-12-12T07:27:00Z</dcterms:created>
  <dcterms:modified xsi:type="dcterms:W3CDTF">2021-12-29T18:51:00Z</dcterms:modified>
</cp:coreProperties>
</file>